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2E6C4">
      <w:pPr>
        <w:widowControl/>
        <w:spacing w:line="360" w:lineRule="auto"/>
        <w:jc w:val="center"/>
        <w:rPr>
          <w:rFonts w:ascii="Times New Roman" w:hAnsi="Times New Roman" w:eastAsia="黑体" w:cs="Times New Roman"/>
          <w:b/>
          <w:bCs/>
          <w:kern w:val="0"/>
          <w:sz w:val="44"/>
          <w:szCs w:val="44"/>
          <w:lang w:val="zh-TW" w:bidi="zh-TW"/>
        </w:rPr>
      </w:pPr>
      <w:r>
        <w:rPr>
          <w:rFonts w:ascii="Times New Roman" w:hAnsi="Times New Roman" w:eastAsia="黑体" w:cs="Times New Roman"/>
          <w:b/>
          <w:bCs/>
          <w:kern w:val="0"/>
          <w:sz w:val="44"/>
          <w:szCs w:val="44"/>
          <w:lang w:val="zh-TW" w:bidi="zh-TW"/>
        </w:rPr>
        <w:t>附录2</w:t>
      </w:r>
      <w:r>
        <w:rPr>
          <w:rFonts w:hint="eastAsia" w:ascii="Times New Roman" w:hAnsi="Times New Roman" w:eastAsia="黑体" w:cs="Times New Roman"/>
          <w:b/>
          <w:bCs/>
          <w:kern w:val="0"/>
          <w:sz w:val="44"/>
          <w:szCs w:val="44"/>
          <w:lang w:val="zh-TW" w:bidi="zh-TW"/>
        </w:rPr>
        <w:t>实验室</w:t>
      </w:r>
      <w:r>
        <w:rPr>
          <w:rFonts w:ascii="Times New Roman" w:hAnsi="Times New Roman" w:eastAsia="黑体" w:cs="Times New Roman"/>
          <w:b/>
          <w:bCs/>
          <w:kern w:val="0"/>
          <w:sz w:val="44"/>
          <w:szCs w:val="44"/>
          <w:lang w:val="zh-TW" w:bidi="zh-TW"/>
        </w:rPr>
        <w:t>气体泄漏现场处置方案</w:t>
      </w:r>
    </w:p>
    <w:p w14:paraId="449E700F">
      <w:pPr>
        <w:jc w:val="center"/>
        <w:rPr>
          <w:rFonts w:ascii="Times New Roman" w:hAnsi="Times New Roman" w:eastAsia="仿宋" w:cs="Times New Roman"/>
          <w:b/>
          <w:bCs/>
          <w:kern w:val="0"/>
          <w:sz w:val="40"/>
          <w:szCs w:val="40"/>
          <w:lang w:val="zh-TW" w:bidi="zh-TW"/>
        </w:rPr>
      </w:pPr>
    </w:p>
    <w:p w14:paraId="219627EC">
      <w:pPr>
        <w:widowControl/>
        <w:numPr>
          <w:ilvl w:val="0"/>
          <w:numId w:val="1"/>
        </w:numPr>
        <w:spacing w:line="360" w:lineRule="auto"/>
        <w:ind w:left="0" w:firstLine="0"/>
        <w:jc w:val="left"/>
        <w:rPr>
          <w:rFonts w:ascii="Times New Roman" w:hAnsi="Times New Roman" w:eastAsia="黑体" w:cs="Times New Roman"/>
          <w:b/>
          <w:bCs/>
          <w:color w:val="000000"/>
          <w:kern w:val="0"/>
          <w:sz w:val="32"/>
          <w:szCs w:val="32"/>
          <w:lang w:bidi="ar"/>
        </w:rPr>
      </w:pPr>
      <w:r>
        <w:rPr>
          <w:rFonts w:ascii="Times New Roman" w:hAnsi="Times New Roman" w:eastAsia="黑体" w:cs="Times New Roman"/>
          <w:b/>
          <w:bCs/>
          <w:color w:val="000000"/>
          <w:kern w:val="0"/>
          <w:sz w:val="32"/>
          <w:szCs w:val="32"/>
          <w:lang w:bidi="ar"/>
        </w:rPr>
        <w:t>事故风险描述</w:t>
      </w:r>
    </w:p>
    <w:p w14:paraId="675391A4">
      <w:pPr>
        <w:ind w:firstLine="640" w:firstLineChars="200"/>
        <w:rPr>
          <w:rFonts w:ascii="Times New Roman" w:hAnsi="Times New Roman" w:eastAsia="仿宋" w:cs="Times New Roman"/>
          <w:kern w:val="0"/>
          <w:sz w:val="32"/>
          <w:szCs w:val="32"/>
          <w:lang w:val="zh-TW" w:bidi="zh-TW"/>
        </w:rPr>
      </w:pPr>
      <w:r>
        <w:rPr>
          <w:rFonts w:ascii="Times New Roman" w:hAnsi="Times New Roman" w:eastAsia="仿宋" w:cs="Times New Roman"/>
          <w:kern w:val="0"/>
          <w:sz w:val="32"/>
          <w:szCs w:val="32"/>
          <w:lang w:val="zh-TW" w:bidi="zh-TW"/>
        </w:rPr>
        <w:t>在实验室操作、储存运输等环节，若</w:t>
      </w:r>
      <w:r>
        <w:rPr>
          <w:rFonts w:hint="eastAsia" w:ascii="Times New Roman" w:hAnsi="Times New Roman" w:eastAsia="仿宋" w:cs="Times New Roman"/>
          <w:kern w:val="0"/>
          <w:sz w:val="32"/>
          <w:szCs w:val="32"/>
          <w:lang w:val="zh-TW" w:eastAsia="zh-CN" w:bidi="zh-TW"/>
        </w:rPr>
        <w:t>出现设备</w:t>
      </w:r>
      <w:r>
        <w:rPr>
          <w:rFonts w:ascii="Times New Roman" w:hAnsi="Times New Roman" w:eastAsia="仿宋" w:cs="Times New Roman"/>
          <w:kern w:val="0"/>
          <w:sz w:val="32"/>
          <w:szCs w:val="32"/>
          <w:lang w:val="zh-TW" w:bidi="zh-TW"/>
        </w:rPr>
        <w:t>故障、操作失误、储存或运输不当等</w:t>
      </w:r>
      <w:r>
        <w:rPr>
          <w:rFonts w:hint="eastAsia" w:ascii="Times New Roman" w:hAnsi="Times New Roman" w:eastAsia="仿宋" w:cs="Times New Roman"/>
          <w:kern w:val="0"/>
          <w:sz w:val="32"/>
          <w:szCs w:val="32"/>
          <w:lang w:val="zh-TW" w:eastAsia="zh-CN" w:bidi="zh-TW"/>
        </w:rPr>
        <w:t>情况，</w:t>
      </w:r>
      <w:r>
        <w:rPr>
          <w:rFonts w:ascii="Times New Roman" w:hAnsi="Times New Roman" w:eastAsia="仿宋" w:cs="Times New Roman"/>
          <w:kern w:val="0"/>
          <w:sz w:val="32"/>
          <w:szCs w:val="32"/>
          <w:lang w:val="zh-TW" w:bidi="zh-TW"/>
        </w:rPr>
        <w:t>可能导致危险气体泄漏。危险气体泄漏可能对人员造成中毒、窒息、灼伤等伤害，对环境造成</w:t>
      </w:r>
      <w:bookmarkStart w:id="3" w:name="_GoBack"/>
      <w:r>
        <w:rPr>
          <w:rFonts w:ascii="Times New Roman" w:hAnsi="Times New Roman" w:eastAsia="仿宋" w:cs="Times New Roman"/>
          <w:kern w:val="0"/>
          <w:sz w:val="32"/>
          <w:szCs w:val="32"/>
          <w:lang w:val="zh-TW" w:bidi="zh-TW"/>
        </w:rPr>
        <w:t>大气污染、生态破坏等影响，甚至可能引发火灾、爆炸等次生灾害。</w:t>
      </w:r>
      <w:bookmarkEnd w:id="3"/>
    </w:p>
    <w:p w14:paraId="44735CB8">
      <w:pPr>
        <w:ind w:firstLine="640" w:firstLineChars="200"/>
        <w:rPr>
          <w:rFonts w:ascii="Times New Roman" w:hAnsi="Times New Roman" w:eastAsia="仿宋" w:cs="Times New Roman"/>
          <w:kern w:val="0"/>
          <w:sz w:val="32"/>
          <w:szCs w:val="32"/>
          <w:lang w:val="zh-TW" w:bidi="zh-TW"/>
        </w:rPr>
      </w:pPr>
      <w:r>
        <w:rPr>
          <w:rFonts w:ascii="Times New Roman" w:hAnsi="Times New Roman" w:eastAsia="仿宋" w:cs="Times New Roman"/>
          <w:kern w:val="0"/>
          <w:sz w:val="32"/>
          <w:szCs w:val="32"/>
          <w:lang w:val="zh-TW" w:bidi="zh-TW"/>
        </w:rPr>
        <w:t>常见的危险气体包括易燃气体（如氢气、乙炔等）、有毒气体（如氯气、硫化氢等）、腐蚀性气体（如氨气、二氧化硫等</w:t>
      </w:r>
      <w:r>
        <w:rPr>
          <w:rFonts w:hint="eastAsia" w:ascii="Times New Roman" w:hAnsi="Times New Roman" w:eastAsia="仿宋" w:cs="Times New Roman"/>
          <w:kern w:val="0"/>
          <w:sz w:val="32"/>
          <w:szCs w:val="32"/>
          <w:lang w:val="zh-TW" w:eastAsia="zh-CN" w:bidi="zh-TW"/>
        </w:rPr>
        <w:t>）</w:t>
      </w:r>
      <w:r>
        <w:rPr>
          <w:rFonts w:ascii="Times New Roman" w:hAnsi="Times New Roman" w:eastAsia="仿宋" w:cs="Times New Roman"/>
          <w:kern w:val="0"/>
          <w:sz w:val="32"/>
          <w:szCs w:val="32"/>
          <w:lang w:val="zh-TW" w:bidi="zh-TW"/>
        </w:rPr>
        <w:t>。少量危险气体泄漏事故（一般按少于一定体积或重量，视具体气体而定），在采取有效处置措施的情况下，危害和影响相对较小。但如果泄漏量较大，或者泄漏气体具有极高毒性、强腐蚀性、极易燃等特殊危险特性，或者泄漏气体的危险性未知，或者有人员受伤、被困等情况，危害和影响则可能较为严重，需特别重视并妥善处置。</w:t>
      </w:r>
    </w:p>
    <w:p w14:paraId="6D2B446C">
      <w:pPr>
        <w:widowControl/>
        <w:numPr>
          <w:ilvl w:val="0"/>
          <w:numId w:val="1"/>
        </w:numPr>
        <w:spacing w:line="360" w:lineRule="auto"/>
        <w:ind w:left="0" w:firstLine="0"/>
        <w:jc w:val="left"/>
        <w:rPr>
          <w:rFonts w:ascii="Times New Roman" w:hAnsi="Times New Roman" w:eastAsia="黑体" w:cs="Times New Roman"/>
          <w:b/>
          <w:bCs/>
          <w:color w:val="000000"/>
          <w:kern w:val="0"/>
          <w:sz w:val="32"/>
          <w:szCs w:val="32"/>
          <w:lang w:bidi="ar"/>
        </w:rPr>
      </w:pPr>
      <w:r>
        <w:rPr>
          <w:rFonts w:ascii="Times New Roman" w:hAnsi="Times New Roman" w:eastAsia="黑体" w:cs="Times New Roman"/>
          <w:b/>
          <w:bCs/>
          <w:color w:val="000000"/>
          <w:kern w:val="0"/>
          <w:sz w:val="32"/>
          <w:szCs w:val="32"/>
          <w:lang w:bidi="ar"/>
        </w:rPr>
        <w:t>应急工作职责</w:t>
      </w:r>
    </w:p>
    <w:p w14:paraId="7BCEE56D">
      <w:pPr>
        <w:pStyle w:val="10"/>
        <w:widowControl/>
        <w:numPr>
          <w:ilvl w:val="0"/>
          <w:numId w:val="2"/>
        </w:numPr>
        <w:spacing w:line="360" w:lineRule="auto"/>
        <w:ind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现场指挥</w:t>
      </w:r>
    </w:p>
    <w:p w14:paraId="4B446E99">
      <w:pPr>
        <w:pStyle w:val="10"/>
        <w:widowControl/>
        <w:spacing w:line="360" w:lineRule="auto"/>
        <w:ind w:left="440" w:firstLine="0"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工作任务及职责：负责现场应急处置的指挥、决策，向上汇报险情，并传达指令。</w:t>
      </w:r>
    </w:p>
    <w:p w14:paraId="1B53C1EB">
      <w:pPr>
        <w:pStyle w:val="10"/>
        <w:widowControl/>
        <w:numPr>
          <w:ilvl w:val="0"/>
          <w:numId w:val="2"/>
        </w:numPr>
        <w:spacing w:line="360" w:lineRule="auto"/>
        <w:ind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应急工作组</w:t>
      </w:r>
    </w:p>
    <w:p w14:paraId="77432225">
      <w:pPr>
        <w:pStyle w:val="10"/>
        <w:widowControl/>
        <w:spacing w:line="360" w:lineRule="auto"/>
        <w:ind w:left="440" w:firstLine="0"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根据实际需要迅速开展现场处置、通讯联络、疏散引导、安全警戒、应急救援及后勤保障等各项工作。应急工作组成员与具体职责参考《实验室安全事故专项应急预案》的内容。</w:t>
      </w:r>
    </w:p>
    <w:p w14:paraId="6581D41C">
      <w:pPr>
        <w:pStyle w:val="10"/>
        <w:widowControl/>
        <w:numPr>
          <w:ilvl w:val="0"/>
          <w:numId w:val="2"/>
        </w:numPr>
        <w:spacing w:line="360" w:lineRule="auto"/>
        <w:ind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事发现场人员</w:t>
      </w:r>
    </w:p>
    <w:p w14:paraId="40B31AF3">
      <w:pPr>
        <w:pStyle w:val="10"/>
        <w:widowControl/>
        <w:spacing w:line="360" w:lineRule="auto"/>
        <w:ind w:left="440" w:firstLine="0" w:firstLineChars="0"/>
        <w:contextualSpacing/>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根据响应等级进行现场处置或协助应急工作组进行应急救援。</w:t>
      </w:r>
    </w:p>
    <w:p w14:paraId="70A2D3BA">
      <w:pPr>
        <w:widowControl/>
        <w:numPr>
          <w:ilvl w:val="0"/>
          <w:numId w:val="1"/>
        </w:numPr>
        <w:spacing w:line="360" w:lineRule="auto"/>
        <w:ind w:left="0" w:firstLine="0"/>
        <w:jc w:val="left"/>
        <w:rPr>
          <w:rFonts w:ascii="Times New Roman" w:hAnsi="Times New Roman" w:eastAsia="黑体" w:cs="Times New Roman"/>
          <w:b/>
          <w:bCs/>
          <w:color w:val="000000"/>
          <w:kern w:val="0"/>
          <w:sz w:val="32"/>
          <w:szCs w:val="32"/>
          <w:lang w:bidi="ar"/>
        </w:rPr>
      </w:pPr>
      <w:r>
        <w:rPr>
          <w:rFonts w:ascii="Times New Roman" w:hAnsi="Times New Roman" w:eastAsia="黑体" w:cs="Times New Roman"/>
          <w:b/>
          <w:bCs/>
          <w:color w:val="000000"/>
          <w:kern w:val="0"/>
          <w:sz w:val="32"/>
          <w:szCs w:val="32"/>
          <w:lang w:bidi="ar"/>
        </w:rPr>
        <w:t>应急处置</w:t>
      </w:r>
    </w:p>
    <w:p w14:paraId="416A36B3">
      <w:pPr>
        <w:pStyle w:val="10"/>
        <w:numPr>
          <w:ilvl w:val="0"/>
          <w:numId w:val="3"/>
        </w:numPr>
        <w:ind w:firstLineChars="0"/>
        <w:rPr>
          <w:rFonts w:ascii="Times New Roman" w:hAnsi="Times New Roman" w:eastAsia="仿宋" w:cs="Times New Roman"/>
          <w:b/>
          <w:bCs/>
          <w:kern w:val="0"/>
          <w:sz w:val="32"/>
          <w:szCs w:val="32"/>
          <w:lang w:val="zh-TW" w:bidi="en-US"/>
        </w:rPr>
      </w:pPr>
      <w:r>
        <w:rPr>
          <w:rFonts w:ascii="Times New Roman" w:hAnsi="Times New Roman" w:eastAsia="仿宋" w:cs="Times New Roman"/>
          <w:b/>
          <w:bCs/>
          <w:kern w:val="0"/>
          <w:sz w:val="32"/>
          <w:szCs w:val="32"/>
          <w:lang w:val="zh-TW" w:bidi="en-US"/>
        </w:rPr>
        <w:t>属地人员可自行处置</w:t>
      </w:r>
    </w:p>
    <w:p w14:paraId="2E9288E8">
      <w:pPr>
        <w:ind w:firstLine="640" w:firstLineChars="20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对于已知惰性气体或不具有危害性的气体的少量泄漏，</w:t>
      </w:r>
      <w:r>
        <w:rPr>
          <w:rFonts w:hint="eastAsia" w:ascii="Times New Roman" w:hAnsi="Times New Roman" w:eastAsia="仿宋" w:cs="Times New Roman"/>
          <w:kern w:val="0"/>
          <w:sz w:val="32"/>
          <w:szCs w:val="32"/>
          <w:lang w:val="zh-TW" w:eastAsia="zh-CN" w:bidi="en-US"/>
        </w:rPr>
        <w:t>当环境</w:t>
      </w:r>
      <w:r>
        <w:rPr>
          <w:rFonts w:ascii="Times New Roman" w:hAnsi="Times New Roman" w:eastAsia="仿宋" w:cs="Times New Roman"/>
          <w:kern w:val="0"/>
          <w:sz w:val="32"/>
          <w:szCs w:val="32"/>
          <w:lang w:val="zh-TW" w:bidi="en-US"/>
        </w:rPr>
        <w:t>氧气浓度大于19.5%</w:t>
      </w:r>
      <w:r>
        <w:rPr>
          <w:rFonts w:hint="eastAsia" w:ascii="Times New Roman" w:hAnsi="Times New Roman" w:eastAsia="仿宋" w:cs="Times New Roman"/>
          <w:kern w:val="0"/>
          <w:sz w:val="32"/>
          <w:szCs w:val="32"/>
          <w:lang w:val="zh-TW" w:eastAsia="zh-CN" w:bidi="en-US"/>
        </w:rPr>
        <w:t>且</w:t>
      </w:r>
      <w:r>
        <w:rPr>
          <w:rFonts w:ascii="Times New Roman" w:hAnsi="Times New Roman" w:eastAsia="仿宋" w:cs="Times New Roman"/>
          <w:kern w:val="0"/>
          <w:sz w:val="32"/>
          <w:szCs w:val="32"/>
          <w:lang w:val="zh-TW" w:bidi="en-US"/>
        </w:rPr>
        <w:t>不超过23.5%</w:t>
      </w:r>
      <w:r>
        <w:rPr>
          <w:rFonts w:hint="eastAsia" w:ascii="Times New Roman" w:hAnsi="Times New Roman" w:eastAsia="仿宋" w:cs="Times New Roman"/>
          <w:kern w:val="0"/>
          <w:sz w:val="32"/>
          <w:szCs w:val="32"/>
          <w:lang w:val="zh-TW" w:eastAsia="zh-CN" w:bidi="en-US"/>
        </w:rPr>
        <w:t>时，</w:t>
      </w:r>
      <w:r>
        <w:rPr>
          <w:rFonts w:ascii="Times New Roman" w:hAnsi="Times New Roman" w:eastAsia="仿宋" w:cs="Times New Roman"/>
          <w:kern w:val="0"/>
          <w:sz w:val="32"/>
          <w:szCs w:val="32"/>
          <w:lang w:val="zh-TW" w:bidi="en-US"/>
        </w:rPr>
        <w:t>且现场人员接受过相应的危险气体泄漏应急处理培训，在确保自身安全的情况下，现场人员可自行进行气体泄漏处置，处置程序如下：</w:t>
      </w:r>
    </w:p>
    <w:p w14:paraId="7F443402">
      <w:pPr>
        <w:pStyle w:val="10"/>
        <w:numPr>
          <w:ilvl w:val="1"/>
          <w:numId w:val="4"/>
        </w:numPr>
        <w:ind w:left="426"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立即通知附近人员注意危险气体泄漏情况，现场做好警戒，避免无关人员进入（可立警示牌或指派他人协助）</w:t>
      </w:r>
      <w:r>
        <w:rPr>
          <w:rFonts w:hint="eastAsia" w:ascii="Times New Roman" w:hAnsi="Times New Roman" w:eastAsia="仿宋" w:cs="Times New Roman"/>
          <w:kern w:val="0"/>
          <w:sz w:val="32"/>
          <w:szCs w:val="32"/>
          <w:lang w:val="zh-TW" w:eastAsia="zh-CN" w:bidi="en-US"/>
        </w:rPr>
        <w:t>。</w:t>
      </w:r>
      <w:r>
        <w:rPr>
          <w:rFonts w:ascii="Times New Roman" w:hAnsi="Times New Roman" w:eastAsia="仿宋" w:cs="Times New Roman"/>
          <w:kern w:val="0"/>
          <w:sz w:val="32"/>
          <w:szCs w:val="32"/>
          <w:lang w:val="zh-TW" w:bidi="en-US"/>
        </w:rPr>
        <w:t>封锁现场。</w:t>
      </w:r>
    </w:p>
    <w:p w14:paraId="759069B8">
      <w:pPr>
        <w:pStyle w:val="10"/>
        <w:numPr>
          <w:ilvl w:val="1"/>
          <w:numId w:val="4"/>
        </w:numPr>
        <w:ind w:left="426"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若为气瓶瓶阀处泄漏，关闭瓶阀后可使用气体泄漏检测液查找泄漏点，</w:t>
      </w:r>
      <w:r>
        <w:rPr>
          <w:rFonts w:hint="eastAsia" w:ascii="Times New Roman" w:hAnsi="Times New Roman" w:eastAsia="仿宋" w:cs="Times New Roman"/>
          <w:kern w:val="0"/>
          <w:sz w:val="32"/>
          <w:szCs w:val="32"/>
          <w:lang w:val="zh-TW" w:bidi="en-US"/>
        </w:rPr>
        <w:t>修复</w:t>
      </w:r>
      <w:r>
        <w:rPr>
          <w:rFonts w:ascii="Times New Roman" w:hAnsi="Times New Roman" w:eastAsia="仿宋" w:cs="Times New Roman"/>
          <w:kern w:val="0"/>
          <w:sz w:val="32"/>
          <w:szCs w:val="32"/>
          <w:lang w:val="zh-TW" w:bidi="en-US"/>
        </w:rPr>
        <w:t>泄漏</w:t>
      </w:r>
      <w:r>
        <w:rPr>
          <w:rFonts w:hint="eastAsia" w:ascii="Times New Roman" w:hAnsi="Times New Roman" w:eastAsia="仿宋" w:cs="Times New Roman"/>
          <w:kern w:val="0"/>
          <w:sz w:val="32"/>
          <w:szCs w:val="32"/>
          <w:lang w:val="zh-TW" w:bidi="en-US"/>
        </w:rPr>
        <w:t>点或更换瓶</w:t>
      </w:r>
      <w:r>
        <w:rPr>
          <w:rFonts w:hint="eastAsia" w:ascii="Times New Roman" w:hAnsi="Times New Roman" w:eastAsia="仿宋" w:cs="Times New Roman"/>
          <w:kern w:val="0"/>
          <w:sz w:val="32"/>
          <w:szCs w:val="32"/>
          <w:lang w:val="zh-TW" w:eastAsia="zh-CN" w:bidi="en-US"/>
        </w:rPr>
        <w:t>阀</w:t>
      </w:r>
      <w:r>
        <w:rPr>
          <w:rFonts w:hint="eastAsia" w:ascii="Times New Roman" w:hAnsi="Times New Roman" w:eastAsia="仿宋" w:cs="Times New Roman"/>
          <w:kern w:val="0"/>
          <w:sz w:val="32"/>
          <w:szCs w:val="32"/>
          <w:lang w:val="zh-TW" w:bidi="en-US"/>
        </w:rPr>
        <w:t>，检测无泄漏后</w:t>
      </w:r>
      <w:r>
        <w:rPr>
          <w:rFonts w:ascii="Times New Roman" w:hAnsi="Times New Roman" w:eastAsia="仿宋" w:cs="Times New Roman"/>
          <w:kern w:val="0"/>
          <w:sz w:val="32"/>
          <w:szCs w:val="32"/>
          <w:lang w:val="zh-TW" w:bidi="en-US"/>
        </w:rPr>
        <w:t>方可重新工作。</w:t>
      </w:r>
    </w:p>
    <w:p w14:paraId="6C9CD6D0">
      <w:pPr>
        <w:pStyle w:val="10"/>
        <w:numPr>
          <w:ilvl w:val="1"/>
          <w:numId w:val="4"/>
        </w:numPr>
        <w:ind w:left="426"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若为其他部分泄漏（如设备端或其他接驳口），关闭总阀后还需继续保持现场封锁状态，并联系专业技术人员使用气体泄漏检测液查找泄漏点，根据实际情况进行排空或修复，确保无泄漏且室内环境持续保持在正常范围</w:t>
      </w:r>
      <w:r>
        <w:rPr>
          <w:rFonts w:hint="eastAsia" w:ascii="Times New Roman" w:hAnsi="Times New Roman" w:eastAsia="仿宋" w:cs="Times New Roman"/>
          <w:kern w:val="0"/>
          <w:sz w:val="32"/>
          <w:szCs w:val="32"/>
          <w:lang w:val="zh-TW" w:eastAsia="zh-CN" w:bidi="en-US"/>
        </w:rPr>
        <w:t>内</w:t>
      </w:r>
      <w:r>
        <w:rPr>
          <w:rFonts w:ascii="Times New Roman" w:hAnsi="Times New Roman" w:eastAsia="仿宋" w:cs="Times New Roman"/>
          <w:kern w:val="0"/>
          <w:sz w:val="32"/>
          <w:szCs w:val="32"/>
          <w:lang w:val="zh-TW" w:bidi="en-US"/>
        </w:rPr>
        <w:t>，方可解封现场重新使用。</w:t>
      </w:r>
    </w:p>
    <w:p w14:paraId="0119C3D5">
      <w:pPr>
        <w:pStyle w:val="10"/>
        <w:numPr>
          <w:ilvl w:val="1"/>
          <w:numId w:val="4"/>
        </w:numPr>
        <w:ind w:left="426"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bidi="en-US"/>
        </w:rPr>
        <w:t>向部门安全主任报告，</w:t>
      </w:r>
      <w:r>
        <w:rPr>
          <w:rFonts w:ascii="Times New Roman" w:hAnsi="Times New Roman" w:eastAsia="仿宋" w:cs="Times New Roman"/>
          <w:kern w:val="0"/>
          <w:sz w:val="32"/>
          <w:szCs w:val="32"/>
          <w:lang w:val="zh-TW" w:bidi="en-US"/>
        </w:rPr>
        <w:t>详细记录事故情况和处置过程</w:t>
      </w:r>
      <w:r>
        <w:rPr>
          <w:rFonts w:hint="eastAsia" w:ascii="Times New Roman" w:hAnsi="Times New Roman" w:eastAsia="仿宋" w:cs="Times New Roman"/>
          <w:kern w:val="0"/>
          <w:sz w:val="32"/>
          <w:szCs w:val="32"/>
          <w:lang w:val="zh-TW" w:bidi="en-US"/>
        </w:rPr>
        <w:t>，</w:t>
      </w:r>
      <w:r>
        <w:rPr>
          <w:rFonts w:ascii="Times New Roman" w:hAnsi="Times New Roman" w:eastAsia="仿宋" w:cs="Times New Roman"/>
          <w:kern w:val="0"/>
          <w:sz w:val="32"/>
          <w:szCs w:val="32"/>
          <w:lang w:val="zh-TW" w:bidi="en-US"/>
        </w:rPr>
        <w:t>以便应对可能的再次泄漏</w:t>
      </w:r>
      <w:r>
        <w:rPr>
          <w:rFonts w:hint="eastAsia" w:ascii="Times New Roman" w:hAnsi="Times New Roman" w:eastAsia="仿宋" w:cs="Times New Roman"/>
          <w:kern w:val="0"/>
          <w:sz w:val="32"/>
          <w:szCs w:val="32"/>
          <w:lang w:val="zh-TW" w:eastAsia="zh-CN" w:bidi="en-US"/>
        </w:rPr>
        <w:t>情况</w:t>
      </w:r>
      <w:r>
        <w:rPr>
          <w:rFonts w:ascii="Times New Roman" w:hAnsi="Times New Roman" w:eastAsia="仿宋" w:cs="Times New Roman"/>
          <w:kern w:val="0"/>
          <w:sz w:val="32"/>
          <w:szCs w:val="32"/>
          <w:lang w:val="zh-TW" w:bidi="en-US"/>
        </w:rPr>
        <w:t>。</w:t>
      </w:r>
    </w:p>
    <w:p w14:paraId="6298C7E8">
      <w:pPr>
        <w:pStyle w:val="10"/>
        <w:numPr>
          <w:ilvl w:val="0"/>
          <w:numId w:val="3"/>
        </w:numPr>
        <w:ind w:firstLineChars="0"/>
        <w:rPr>
          <w:rFonts w:ascii="Times New Roman" w:hAnsi="Times New Roman" w:eastAsia="仿宋" w:cs="Times New Roman"/>
          <w:b/>
          <w:bCs/>
          <w:kern w:val="0"/>
          <w:sz w:val="32"/>
          <w:szCs w:val="32"/>
          <w:lang w:val="zh-TW" w:bidi="en-US"/>
        </w:rPr>
      </w:pPr>
      <w:r>
        <w:rPr>
          <w:rFonts w:ascii="Times New Roman" w:hAnsi="Times New Roman" w:eastAsia="仿宋" w:cs="Times New Roman"/>
          <w:b/>
          <w:bCs/>
          <w:kern w:val="0"/>
          <w:sz w:val="32"/>
          <w:szCs w:val="32"/>
          <w:lang w:val="zh-TW" w:bidi="en-US"/>
        </w:rPr>
        <w:t>属地人员不能自行处置（毒腐气体，易燃气体、氧化性气体</w:t>
      </w:r>
      <w:r>
        <w:rPr>
          <w:rFonts w:hint="eastAsia" w:ascii="Times New Roman" w:hAnsi="Times New Roman" w:eastAsia="仿宋" w:cs="Times New Roman"/>
          <w:b/>
          <w:bCs/>
          <w:kern w:val="0"/>
          <w:sz w:val="32"/>
          <w:szCs w:val="32"/>
          <w:lang w:val="zh-TW" w:bidi="en-US"/>
        </w:rPr>
        <w:t>的泄漏或</w:t>
      </w:r>
      <w:r>
        <w:rPr>
          <w:rFonts w:ascii="Times New Roman" w:hAnsi="Times New Roman" w:eastAsia="仿宋" w:cs="Times New Roman"/>
          <w:b/>
          <w:bCs/>
          <w:kern w:val="0"/>
          <w:sz w:val="32"/>
          <w:szCs w:val="32"/>
          <w:lang w:val="zh-TW" w:bidi="en-US"/>
        </w:rPr>
        <w:t>惰性气体的大量泄漏）</w:t>
      </w:r>
    </w:p>
    <w:p w14:paraId="04916FF1">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气体泄漏可能</w:t>
      </w:r>
      <w:r>
        <w:rPr>
          <w:rFonts w:hint="eastAsia" w:ascii="Times New Roman" w:hAnsi="Times New Roman" w:eastAsia="仿宋" w:cs="Times New Roman"/>
          <w:kern w:val="0"/>
          <w:sz w:val="32"/>
          <w:szCs w:val="32"/>
          <w:lang w:val="zh-TW" w:bidi="en-US"/>
        </w:rPr>
        <w:t>会</w:t>
      </w:r>
      <w:r>
        <w:rPr>
          <w:rFonts w:ascii="Times New Roman" w:hAnsi="Times New Roman" w:eastAsia="仿宋" w:cs="Times New Roman"/>
          <w:kern w:val="0"/>
          <w:sz w:val="32"/>
          <w:szCs w:val="32"/>
          <w:lang w:val="zh-TW" w:bidi="en-US"/>
        </w:rPr>
        <w:t>触发房间气体浓度报警器报警</w:t>
      </w:r>
      <w:r>
        <w:rPr>
          <w:rFonts w:hint="eastAsia" w:ascii="Times New Roman" w:hAnsi="Times New Roman" w:eastAsia="仿宋" w:cs="Times New Roman"/>
          <w:kern w:val="0"/>
          <w:sz w:val="32"/>
          <w:szCs w:val="32"/>
          <w:lang w:val="zh-TW" w:bidi="en-US"/>
        </w:rPr>
        <w:t>，或室内</w:t>
      </w:r>
      <w:r>
        <w:rPr>
          <w:rFonts w:hint="eastAsia" w:ascii="Times New Roman" w:hAnsi="Times New Roman" w:eastAsia="仿宋" w:cs="Times New Roman"/>
          <w:kern w:val="0"/>
          <w:sz w:val="32"/>
          <w:szCs w:val="32"/>
          <w:lang w:val="zh-TW" w:eastAsia="zh-CN" w:bidi="en-US"/>
        </w:rPr>
        <w:t>出现</w:t>
      </w:r>
      <w:r>
        <w:rPr>
          <w:rFonts w:hint="eastAsia" w:ascii="Times New Roman" w:hAnsi="Times New Roman" w:eastAsia="仿宋" w:cs="Times New Roman"/>
          <w:kern w:val="0"/>
          <w:sz w:val="32"/>
          <w:szCs w:val="32"/>
          <w:lang w:val="zh-TW" w:bidi="en-US"/>
        </w:rPr>
        <w:t>气体异味</w:t>
      </w:r>
      <w:r>
        <w:rPr>
          <w:rFonts w:ascii="Times New Roman" w:hAnsi="Times New Roman" w:eastAsia="仿宋" w:cs="Times New Roman"/>
          <w:kern w:val="0"/>
          <w:sz w:val="32"/>
          <w:szCs w:val="32"/>
          <w:lang w:val="zh-TW" w:bidi="en-US"/>
        </w:rPr>
        <w:t>，事发现场人员应立即警示同区域其他人员，告知危险气体泄漏的情况，提醒大家做好防护准备并迅速撤离</w:t>
      </w:r>
      <w:r>
        <w:rPr>
          <w:rFonts w:hint="eastAsia" w:ascii="Times New Roman" w:hAnsi="Times New Roman" w:eastAsia="仿宋" w:cs="Times New Roman"/>
          <w:kern w:val="0"/>
          <w:sz w:val="32"/>
          <w:szCs w:val="32"/>
          <w:lang w:val="zh-TW" w:bidi="en-US"/>
        </w:rPr>
        <w:t>。</w:t>
      </w:r>
    </w:p>
    <w:p w14:paraId="32425C92">
      <w:pPr>
        <w:pStyle w:val="10"/>
        <w:numPr>
          <w:ilvl w:val="0"/>
          <w:numId w:val="5"/>
        </w:numPr>
        <w:ind w:left="567" w:hanging="567" w:firstLineChars="0"/>
        <w:rPr>
          <w:rFonts w:ascii="Times New Roman" w:hAnsi="Times New Roman" w:eastAsia="仿宋" w:cs="Times New Roman"/>
          <w:color w:val="000000" w:themeColor="text1"/>
          <w:sz w:val="32"/>
          <w:szCs w:val="32"/>
          <w:shd w:val="clear" w:color="auto" w:fill="FFFFFF"/>
          <w:lang w:bidi="ar"/>
          <w14:textFill>
            <w14:solidFill>
              <w14:schemeClr w14:val="tx1"/>
            </w14:solidFill>
          </w14:textFill>
        </w:rPr>
      </w:pPr>
      <w:r>
        <w:rPr>
          <w:rFonts w:ascii="Times New Roman" w:hAnsi="Times New Roman" w:eastAsia="仿宋" w:cs="Times New Roman"/>
          <w:kern w:val="0"/>
          <w:sz w:val="32"/>
          <w:szCs w:val="32"/>
          <w:lang w:val="zh-TW" w:bidi="en-US"/>
        </w:rPr>
        <w:t>按下EV紧急通风按钮（如设置有），通知相关人员和部门，同时拨打应急救援电话88330110报警</w:t>
      </w:r>
      <w:r>
        <w:rPr>
          <w:rFonts w:hint="eastAsia" w:ascii="Times New Roman" w:hAnsi="Times New Roman" w:eastAsia="仿宋" w:cs="Times New Roman"/>
          <w:kern w:val="0"/>
          <w:sz w:val="32"/>
          <w:szCs w:val="32"/>
          <w:lang w:val="zh-TW" w:eastAsia="zh-CN" w:bidi="en-US"/>
        </w:rPr>
        <w:t>，</w:t>
      </w:r>
      <w:bookmarkStart w:id="0" w:name="OLE_LINK27"/>
      <w:r>
        <w:rPr>
          <w:rFonts w:ascii="Times New Roman" w:hAnsi="Times New Roman" w:eastAsia="仿宋" w:cs="Times New Roman"/>
          <w:color w:val="000000" w:themeColor="text1"/>
          <w:sz w:val="32"/>
          <w:szCs w:val="32"/>
          <w:shd w:val="clear" w:color="auto" w:fill="FFFFFF"/>
          <w:lang w:bidi="ar"/>
          <w14:textFill>
            <w14:solidFill>
              <w14:schemeClr w14:val="tx1"/>
            </w14:solidFill>
          </w14:textFill>
        </w:rPr>
        <w:t>需向其上级主管报告，并逐级上报到事发单位负责人</w:t>
      </w:r>
      <w:r>
        <w:rPr>
          <w:rFonts w:hint="eastAsia" w:ascii="Times New Roman" w:hAnsi="Times New Roman" w:eastAsia="仿宋" w:cs="Times New Roman"/>
          <w:color w:val="000000" w:themeColor="text1"/>
          <w:sz w:val="32"/>
          <w:szCs w:val="32"/>
          <w:shd w:val="clear" w:color="auto" w:fill="FFFFFF"/>
          <w:lang w:eastAsia="zh-CN" w:bidi="ar"/>
          <w14:textFill>
            <w14:solidFill>
              <w14:schemeClr w14:val="tx1"/>
            </w14:solidFill>
          </w14:textFill>
        </w:rPr>
        <w:t>。</w:t>
      </w:r>
      <w:r>
        <w:rPr>
          <w:rFonts w:ascii="Times New Roman" w:hAnsi="Times New Roman" w:eastAsia="仿宋" w:cs="Times New Roman"/>
          <w:color w:val="000000" w:themeColor="text1"/>
          <w:sz w:val="32"/>
          <w:szCs w:val="32"/>
          <w:shd w:val="clear" w:color="auto" w:fill="FFFFFF"/>
          <w:lang w:bidi="ar"/>
          <w14:textFill>
            <w14:solidFill>
              <w14:schemeClr w14:val="tx1"/>
            </w14:solidFill>
          </w14:textFill>
        </w:rPr>
        <w:t>事故上报的内容包括：事故发生单位概况；</w:t>
      </w:r>
      <w:r>
        <w:rPr>
          <w:rFonts w:hint="eastAsia" w:ascii="Times New Roman" w:hAnsi="Times New Roman" w:eastAsia="仿宋" w:cs="Times New Roman"/>
          <w:color w:val="000000" w:themeColor="text1"/>
          <w:sz w:val="32"/>
          <w:szCs w:val="32"/>
          <w:shd w:val="clear" w:color="auto" w:fill="FFFFFF"/>
          <w:lang w:eastAsia="zh-CN" w:bidi="ar"/>
          <w14:textFill>
            <w14:solidFill>
              <w14:schemeClr w14:val="tx1"/>
            </w14:solidFill>
          </w14:textFill>
        </w:rPr>
        <w:t>事故</w:t>
      </w:r>
      <w:r>
        <w:rPr>
          <w:rFonts w:ascii="Times New Roman" w:hAnsi="Times New Roman" w:eastAsia="仿宋" w:cs="Times New Roman"/>
          <w:color w:val="000000" w:themeColor="text1"/>
          <w:sz w:val="32"/>
          <w:szCs w:val="32"/>
          <w:shd w:val="clear" w:color="auto" w:fill="FFFFFF"/>
          <w:lang w:bidi="ar"/>
          <w14:textFill>
            <w14:solidFill>
              <w14:schemeClr w14:val="tx1"/>
            </w14:solidFill>
          </w14:textFill>
        </w:rPr>
        <w:t>发生的</w:t>
      </w:r>
      <w:r>
        <w:rPr>
          <w:rFonts w:hint="eastAsia" w:ascii="Times New Roman" w:hAnsi="Times New Roman" w:eastAsia="仿宋" w:cs="Times New Roman"/>
          <w:color w:val="000000" w:themeColor="text1"/>
          <w:sz w:val="32"/>
          <w:szCs w:val="32"/>
          <w:shd w:val="clear" w:color="auto" w:fill="FFFFFF"/>
          <w:lang w:eastAsia="zh-CN" w:bidi="ar"/>
          <w14:textFill>
            <w14:solidFill>
              <w14:schemeClr w14:val="tx1"/>
            </w14:solidFill>
          </w14:textFill>
        </w:rPr>
        <w:t xml:space="preserve"> 时间</w:t>
      </w:r>
      <w:r>
        <w:rPr>
          <w:rFonts w:ascii="Times New Roman" w:hAnsi="Times New Roman" w:eastAsia="仿宋" w:cs="Times New Roman"/>
          <w:color w:val="000000" w:themeColor="text1"/>
          <w:sz w:val="32"/>
          <w:szCs w:val="32"/>
          <w:shd w:val="clear" w:color="auto" w:fill="FFFFFF"/>
          <w:lang w:bidi="ar"/>
          <w14:textFill>
            <w14:solidFill>
              <w14:schemeClr w14:val="tx1"/>
            </w14:solidFill>
          </w14:textFill>
        </w:rPr>
        <w:t>、地点及事故现场情况；事故的简要经过；事故已经造成或者可能造成的伤亡人数（包括下落不明的人数）和初步估计的财产损失；已经采取的措施；其他应当报告的情况</w:t>
      </w:r>
      <w:bookmarkEnd w:id="0"/>
      <w:r>
        <w:rPr>
          <w:rFonts w:hint="eastAsia" w:ascii="Times New Roman" w:hAnsi="Times New Roman" w:eastAsia="仿宋" w:cs="Times New Roman"/>
          <w:color w:val="000000" w:themeColor="text1"/>
          <w:sz w:val="32"/>
          <w:szCs w:val="32"/>
          <w:shd w:val="clear" w:color="auto" w:fill="FFFFFF"/>
          <w:lang w:bidi="ar"/>
          <w14:textFill>
            <w14:solidFill>
              <w14:schemeClr w14:val="tx1"/>
            </w14:solidFill>
          </w14:textFill>
        </w:rPr>
        <w:t>。</w:t>
      </w:r>
    </w:p>
    <w:p w14:paraId="064C030A">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若危险气体泄漏导致人员受伤，现场人员应在确保自身安全的前提下，协助受伤人员撤离危险区域，并根据受伤情况采取初步急救措施，如将受伤人员转移到空气新鲜处、进行人工呼吸（在安全的情况下且知道正确操作</w:t>
      </w:r>
      <w:r>
        <w:rPr>
          <w:rFonts w:hint="eastAsia" w:ascii="Times New Roman" w:hAnsi="Times New Roman" w:eastAsia="仿宋" w:cs="Times New Roman"/>
          <w:kern w:val="0"/>
          <w:sz w:val="32"/>
          <w:szCs w:val="32"/>
          <w:lang w:val="zh-TW" w:bidi="en-US"/>
        </w:rPr>
        <w:t>流程</w:t>
      </w:r>
      <w:r>
        <w:rPr>
          <w:rFonts w:ascii="Times New Roman" w:hAnsi="Times New Roman" w:eastAsia="仿宋" w:cs="Times New Roman"/>
          <w:kern w:val="0"/>
          <w:sz w:val="32"/>
          <w:szCs w:val="32"/>
          <w:lang w:val="zh-TW" w:bidi="en-US"/>
        </w:rPr>
        <w:t>）、止血等，同时等待专业医疗救援人员</w:t>
      </w:r>
      <w:r>
        <w:rPr>
          <w:rFonts w:hint="eastAsia" w:ascii="Times New Roman" w:hAnsi="Times New Roman" w:eastAsia="仿宋" w:cs="Times New Roman"/>
          <w:kern w:val="0"/>
          <w:sz w:val="32"/>
          <w:szCs w:val="32"/>
          <w:lang w:val="zh-TW" w:eastAsia="zh-CN" w:bidi="en-US"/>
        </w:rPr>
        <w:t>到来。</w:t>
      </w:r>
    </w:p>
    <w:p w14:paraId="04C60498">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现场人员应撤离到安全区域，并保持与事故现场的一定距离，同时保持与应急人员的联系，随时准备提供事故现场的最新情况和协助应急处置工作</w:t>
      </w:r>
      <w:r>
        <w:rPr>
          <w:rFonts w:hint="eastAsia" w:ascii="Times New Roman" w:hAnsi="Times New Roman" w:eastAsia="仿宋" w:cs="Times New Roman"/>
          <w:kern w:val="0"/>
          <w:sz w:val="32"/>
          <w:szCs w:val="32"/>
          <w:lang w:val="zh-TW" w:bidi="en-US"/>
        </w:rPr>
        <w:t>。</w:t>
      </w:r>
    </w:p>
    <w:p w14:paraId="5E3E9FED">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bidi="en-US"/>
        </w:rPr>
        <w:t>当消防控制中心收到报告时，应安排保安人员，携带四合一气体探测器，立即赶到现场，同时调阅设施房间实时监控视频</w:t>
      </w:r>
      <w:r>
        <w:rPr>
          <w:rFonts w:hint="eastAsia" w:ascii="Times New Roman" w:hAnsi="Times New Roman" w:eastAsia="仿宋" w:cs="Times New Roman"/>
          <w:kern w:val="0"/>
          <w:sz w:val="32"/>
          <w:szCs w:val="32"/>
          <w:lang w:val="zh-TW" w:eastAsia="zh-CN" w:bidi="en-US"/>
        </w:rPr>
        <w:t>，同步</w:t>
      </w:r>
      <w:r>
        <w:rPr>
          <w:rFonts w:hint="eastAsia" w:ascii="Times New Roman" w:hAnsi="Times New Roman" w:eastAsia="仿宋" w:cs="Times New Roman"/>
          <w:kern w:val="0"/>
          <w:sz w:val="32"/>
          <w:szCs w:val="32"/>
          <w:lang w:val="zh-TW" w:bidi="en-US"/>
        </w:rPr>
        <w:t>核实现场情况。然后报告至校园安全保卫处和</w:t>
      </w:r>
      <w:r>
        <w:rPr>
          <w:rFonts w:hint="eastAsia" w:ascii="Times New Roman" w:hAnsi="Times New Roman" w:eastAsia="仿宋" w:cs="Times New Roman"/>
          <w:kern w:val="0"/>
          <w:sz w:val="32"/>
          <w:szCs w:val="32"/>
          <w:lang w:val="zh-TW" w:eastAsia="zh-CN" w:bidi="en-US"/>
        </w:rPr>
        <w:t>实验室健康与安全处</w:t>
      </w:r>
      <w:r>
        <w:rPr>
          <w:rFonts w:hint="eastAsia" w:ascii="Times New Roman" w:hAnsi="Times New Roman" w:eastAsia="仿宋" w:cs="Times New Roman"/>
          <w:kern w:val="0"/>
          <w:sz w:val="32"/>
          <w:szCs w:val="32"/>
          <w:lang w:val="zh-TW" w:bidi="en-US"/>
        </w:rPr>
        <w:t>、实验室服务处，如有人员受伤，应通知校门诊部</w:t>
      </w:r>
      <w:r>
        <w:rPr>
          <w:rFonts w:hint="eastAsia" w:ascii="Times New Roman" w:hAnsi="Times New Roman" w:eastAsia="仿宋" w:cs="Times New Roman"/>
          <w:kern w:val="0"/>
          <w:sz w:val="32"/>
          <w:szCs w:val="32"/>
          <w:lang w:val="en-US" w:eastAsia="zh-CN" w:bidi="en-US"/>
        </w:rPr>
        <w:t>或拨打120。</w:t>
      </w:r>
      <w:r>
        <w:rPr>
          <w:rFonts w:hint="eastAsia" w:ascii="Times New Roman" w:hAnsi="Times New Roman" w:eastAsia="仿宋" w:cs="Times New Roman"/>
          <w:kern w:val="0"/>
          <w:sz w:val="32"/>
          <w:szCs w:val="32"/>
          <w:lang w:val="zh-TW" w:bidi="en-US"/>
        </w:rPr>
        <w:t>校园安全保卫处和</w:t>
      </w:r>
      <w:r>
        <w:rPr>
          <w:rFonts w:hint="eastAsia" w:ascii="Times New Roman" w:hAnsi="Times New Roman" w:eastAsia="仿宋" w:cs="Times New Roman"/>
          <w:kern w:val="0"/>
          <w:sz w:val="32"/>
          <w:szCs w:val="32"/>
          <w:lang w:val="zh-TW" w:eastAsia="zh-CN" w:bidi="en-US"/>
        </w:rPr>
        <w:t>实验室健康与安全处</w:t>
      </w:r>
      <w:r>
        <w:rPr>
          <w:rFonts w:hint="eastAsia" w:ascii="Times New Roman" w:hAnsi="Times New Roman" w:eastAsia="仿宋" w:cs="Times New Roman"/>
          <w:kern w:val="0"/>
          <w:sz w:val="32"/>
          <w:szCs w:val="32"/>
          <w:lang w:val="zh-TW" w:bidi="en-US"/>
        </w:rPr>
        <w:t>、实验室服务处、校门诊部接报后，应上报至部门负责人，并安排人员去现场组织应急救援。</w:t>
      </w:r>
    </w:p>
    <w:p w14:paraId="630F5420">
      <w:pPr>
        <w:pStyle w:val="10"/>
        <w:numPr>
          <w:ilvl w:val="0"/>
          <w:numId w:val="5"/>
        </w:numPr>
        <w:ind w:left="567" w:hanging="567" w:firstLineChars="0"/>
        <w:rPr>
          <w:rFonts w:hint="eastAsia"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en-US" w:eastAsia="zh-CN" w:bidi="en-US"/>
        </w:rPr>
        <w:t>实验室健康与安全处</w:t>
      </w:r>
      <w:r>
        <w:rPr>
          <w:rFonts w:hint="eastAsia" w:ascii="Times New Roman" w:hAnsi="Times New Roman" w:eastAsia="仿宋" w:cs="Times New Roman"/>
          <w:kern w:val="0"/>
          <w:sz w:val="32"/>
          <w:szCs w:val="32"/>
          <w:lang w:val="zh-TW" w:bidi="en-US"/>
        </w:rPr>
        <w:t>应急处置人员接警后，应安排不少于</w:t>
      </w:r>
      <w:r>
        <w:rPr>
          <w:rFonts w:hint="eastAsia" w:ascii="Times New Roman" w:hAnsi="Times New Roman" w:eastAsia="仿宋" w:cs="Times New Roman"/>
          <w:kern w:val="0"/>
          <w:sz w:val="32"/>
          <w:szCs w:val="32"/>
          <w:lang w:val="en-US" w:eastAsia="zh-CN" w:bidi="en-US"/>
        </w:rPr>
        <w:t>2</w:t>
      </w:r>
      <w:r>
        <w:rPr>
          <w:rFonts w:hint="eastAsia" w:ascii="Times New Roman" w:hAnsi="Times New Roman" w:eastAsia="仿宋" w:cs="Times New Roman"/>
          <w:kern w:val="0"/>
          <w:sz w:val="32"/>
          <w:szCs w:val="32"/>
          <w:lang w:val="zh-TW" w:bidi="en-US"/>
        </w:rPr>
        <w:t>人前往现场，携带应急通卡、四合一气体探测仪、已知的泄漏物的检测仪器和</w:t>
      </w:r>
      <w:r>
        <w:rPr>
          <w:rFonts w:hint="eastAsia" w:ascii="Times New Roman" w:hAnsi="Times New Roman" w:eastAsia="仿宋" w:cs="Times New Roman"/>
          <w:kern w:val="0"/>
          <w:sz w:val="32"/>
          <w:szCs w:val="32"/>
          <w:highlight w:val="yellow"/>
          <w:lang w:val="zh-TW" w:bidi="en-US"/>
        </w:rPr>
        <w:t>PID</w:t>
      </w:r>
      <w:r>
        <w:rPr>
          <w:rFonts w:hint="eastAsia" w:ascii="Times New Roman" w:hAnsi="Times New Roman" w:eastAsia="仿宋" w:cs="Times New Roman"/>
          <w:kern w:val="0"/>
          <w:sz w:val="32"/>
          <w:szCs w:val="32"/>
          <w:highlight w:val="yellow"/>
          <w:lang w:val="zh-TW" w:eastAsia="zh-CN" w:bidi="en-US"/>
        </w:rPr>
        <w:t>、</w:t>
      </w:r>
      <w:r>
        <w:rPr>
          <w:rFonts w:hint="eastAsia" w:ascii="Times New Roman" w:hAnsi="Times New Roman" w:eastAsia="仿宋" w:cs="Times New Roman"/>
          <w:kern w:val="0"/>
          <w:sz w:val="32"/>
          <w:szCs w:val="32"/>
          <w:lang w:val="zh-TW" w:bidi="en-US"/>
        </w:rPr>
        <w:t>化学品应急泄漏推车、应急物资包和合适的</w:t>
      </w:r>
      <w:r>
        <w:rPr>
          <w:rFonts w:hint="eastAsia" w:ascii="Times New Roman" w:hAnsi="Times New Roman" w:eastAsia="仿宋" w:cs="Times New Roman"/>
          <w:kern w:val="0"/>
          <w:sz w:val="32"/>
          <w:szCs w:val="32"/>
          <w:lang w:val="en-US" w:eastAsia="zh-CN" w:bidi="en-US"/>
        </w:rPr>
        <w:t>个人防护用品</w:t>
      </w:r>
      <w:r>
        <w:rPr>
          <w:rFonts w:hint="eastAsia" w:ascii="Times New Roman" w:hAnsi="Times New Roman" w:eastAsia="仿宋" w:cs="Times New Roman"/>
          <w:kern w:val="0"/>
          <w:sz w:val="32"/>
          <w:szCs w:val="32"/>
          <w:lang w:val="zh-TW" w:bidi="en-US"/>
        </w:rPr>
        <w:t>（如自给式呼吸器SCBA）等。</w:t>
      </w:r>
    </w:p>
    <w:p w14:paraId="4AE7B406">
      <w:pPr>
        <w:pStyle w:val="10"/>
        <w:numPr>
          <w:ilvl w:val="0"/>
          <w:numId w:val="5"/>
        </w:numPr>
        <w:ind w:left="567" w:hanging="567" w:firstLineChars="0"/>
        <w:rPr>
          <w:rFonts w:hint="eastAsia" w:ascii="Times New Roman" w:hAnsi="Times New Roman" w:eastAsia="仿宋" w:cs="Times New Roman"/>
          <w:kern w:val="0"/>
          <w:sz w:val="32"/>
          <w:szCs w:val="32"/>
          <w:lang w:val="zh-TW" w:bidi="en-US"/>
        </w:rPr>
      </w:pPr>
      <w:bookmarkStart w:id="1" w:name="_Hlk208387374"/>
      <w:r>
        <w:rPr>
          <w:rFonts w:ascii="Times New Roman" w:hAnsi="Times New Roman" w:eastAsia="仿宋" w:cs="Times New Roman"/>
          <w:kern w:val="0"/>
          <w:sz w:val="32"/>
          <w:szCs w:val="32"/>
          <w:lang w:val="zh-TW" w:bidi="en-US"/>
        </w:rPr>
        <w:t>各</w:t>
      </w:r>
      <w:r>
        <w:rPr>
          <w:rFonts w:hint="eastAsia" w:ascii="Times New Roman" w:hAnsi="Times New Roman" w:eastAsia="仿宋" w:cs="Times New Roman"/>
          <w:kern w:val="0"/>
          <w:sz w:val="32"/>
          <w:szCs w:val="32"/>
          <w:lang w:val="zh-TW" w:bidi="en-US"/>
        </w:rPr>
        <w:t>部门成员</w:t>
      </w:r>
      <w:r>
        <w:rPr>
          <w:rFonts w:ascii="Times New Roman" w:hAnsi="Times New Roman" w:eastAsia="仿宋" w:cs="Times New Roman"/>
          <w:kern w:val="0"/>
          <w:sz w:val="32"/>
          <w:szCs w:val="32"/>
          <w:lang w:val="zh-TW" w:bidi="en-US"/>
        </w:rPr>
        <w:t>到达现场后，应成立现场指挥部</w:t>
      </w:r>
      <w:r>
        <w:rPr>
          <w:rFonts w:hint="eastAsia" w:ascii="Times New Roman" w:hAnsi="Times New Roman" w:eastAsia="仿宋" w:cs="Times New Roman"/>
          <w:kern w:val="0"/>
          <w:sz w:val="32"/>
          <w:szCs w:val="32"/>
          <w:lang w:val="zh-TW" w:bidi="en-US"/>
        </w:rPr>
        <w:t>，</w:t>
      </w:r>
      <w:r>
        <w:rPr>
          <w:rFonts w:hint="eastAsia" w:ascii="Times New Roman" w:hAnsi="Times New Roman" w:eastAsia="仿宋" w:cs="Times New Roman"/>
          <w:kern w:val="0"/>
          <w:sz w:val="32"/>
          <w:szCs w:val="32"/>
          <w:lang w:val="zh-TW" w:eastAsia="zh-CN" w:bidi="en-US"/>
        </w:rPr>
        <w:t>实验室健康与安全处</w:t>
      </w:r>
      <w:r>
        <w:rPr>
          <w:rFonts w:hint="eastAsia" w:ascii="Times New Roman" w:hAnsi="Times New Roman" w:eastAsia="仿宋" w:cs="Times New Roman"/>
          <w:kern w:val="0"/>
          <w:sz w:val="32"/>
          <w:szCs w:val="32"/>
          <w:lang w:val="zh-TW" w:bidi="en-US"/>
        </w:rPr>
        <w:t>担任现场指挥</w:t>
      </w:r>
      <w:r>
        <w:rPr>
          <w:rFonts w:ascii="Times New Roman" w:hAnsi="Times New Roman" w:eastAsia="仿宋" w:cs="Times New Roman"/>
          <w:kern w:val="0"/>
          <w:sz w:val="32"/>
          <w:szCs w:val="32"/>
          <w:lang w:val="zh-TW" w:bidi="en-US"/>
        </w:rPr>
        <w:t>，与事发单位人员了解事故详细信息，讨论应急处置流程，协调相关物资，组织现场处置</w:t>
      </w:r>
      <w:r>
        <w:rPr>
          <w:rFonts w:hint="eastAsia" w:ascii="Times New Roman" w:hAnsi="Times New Roman" w:eastAsia="仿宋" w:cs="Times New Roman"/>
          <w:kern w:val="0"/>
          <w:sz w:val="32"/>
          <w:szCs w:val="32"/>
          <w:lang w:val="zh-TW" w:bidi="en-US"/>
        </w:rPr>
        <w:t>。</w:t>
      </w:r>
    </w:p>
    <w:p w14:paraId="35F2352E">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eastAsia="zh-CN" w:bidi="en-US"/>
        </w:rPr>
        <w:t>校园安全保卫处</w:t>
      </w:r>
      <w:r>
        <w:rPr>
          <w:rFonts w:ascii="Times New Roman" w:hAnsi="Times New Roman" w:eastAsia="仿宋" w:cs="Times New Roman"/>
          <w:kern w:val="0"/>
          <w:sz w:val="32"/>
          <w:szCs w:val="32"/>
          <w:lang w:val="zh-TW" w:bidi="en-US"/>
        </w:rPr>
        <w:t>主要负责组织疏散与围蔽警戒；</w:t>
      </w:r>
      <w:r>
        <w:rPr>
          <w:rFonts w:hint="eastAsia" w:ascii="Times New Roman" w:hAnsi="Times New Roman" w:eastAsia="仿宋" w:cs="Times New Roman"/>
          <w:kern w:val="0"/>
          <w:sz w:val="32"/>
          <w:szCs w:val="32"/>
          <w:lang w:val="zh-TW" w:eastAsia="zh-CN" w:bidi="en-US"/>
        </w:rPr>
        <w:t>实验室服务处</w:t>
      </w:r>
      <w:r>
        <w:rPr>
          <w:rFonts w:ascii="Times New Roman" w:hAnsi="Times New Roman" w:eastAsia="仿宋" w:cs="Times New Roman"/>
          <w:kern w:val="0"/>
          <w:sz w:val="32"/>
          <w:szCs w:val="32"/>
          <w:lang w:val="zh-TW" w:bidi="en-US"/>
        </w:rPr>
        <w:t>主要负责监控EV系统</w:t>
      </w:r>
      <w:r>
        <w:rPr>
          <w:rFonts w:hint="eastAsia" w:ascii="Times New Roman" w:hAnsi="Times New Roman" w:eastAsia="仿宋" w:cs="Times New Roman"/>
          <w:kern w:val="0"/>
          <w:sz w:val="32"/>
          <w:szCs w:val="32"/>
          <w:lang w:val="zh-TW" w:bidi="en-US"/>
        </w:rPr>
        <w:t>与局部排风设施</w:t>
      </w:r>
      <w:r>
        <w:rPr>
          <w:rFonts w:ascii="Times New Roman" w:hAnsi="Times New Roman" w:eastAsia="仿宋" w:cs="Times New Roman"/>
          <w:kern w:val="0"/>
          <w:sz w:val="32"/>
          <w:szCs w:val="32"/>
          <w:lang w:val="zh-TW" w:bidi="en-US"/>
        </w:rPr>
        <w:t>正常运转，安排人员在楼顶EV排放口警戒</w:t>
      </w:r>
      <w:r>
        <w:rPr>
          <w:rFonts w:hint="eastAsia" w:ascii="Times New Roman" w:hAnsi="Times New Roman" w:eastAsia="仿宋" w:cs="Times New Roman"/>
          <w:kern w:val="0"/>
          <w:sz w:val="32"/>
          <w:szCs w:val="32"/>
          <w:lang w:val="zh-TW" w:bidi="en-US"/>
        </w:rPr>
        <w:t>。</w:t>
      </w:r>
    </w:p>
    <w:bookmarkEnd w:id="1"/>
    <w:p w14:paraId="71CAFB61">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eastAsia="zh-CN" w:bidi="en-US"/>
        </w:rPr>
        <w:t>校园安全保卫处</w:t>
      </w:r>
      <w:r>
        <w:rPr>
          <w:rFonts w:hint="eastAsia" w:ascii="Times New Roman" w:hAnsi="Times New Roman" w:eastAsia="仿宋" w:cs="Times New Roman"/>
          <w:kern w:val="0"/>
          <w:sz w:val="32"/>
          <w:szCs w:val="32"/>
          <w:lang w:val="zh-TW" w:bidi="en-US"/>
        </w:rPr>
        <w:t>保安</w:t>
      </w:r>
      <w:r>
        <w:rPr>
          <w:rFonts w:ascii="Times New Roman" w:hAnsi="Times New Roman" w:eastAsia="仿宋" w:cs="Times New Roman"/>
          <w:kern w:val="0"/>
          <w:sz w:val="32"/>
          <w:szCs w:val="32"/>
          <w:lang w:val="zh-TW" w:bidi="en-US"/>
        </w:rPr>
        <w:t>到达现场后，继续组织人员有序疏散，</w:t>
      </w:r>
      <w:r>
        <w:rPr>
          <w:rFonts w:hint="eastAsia" w:ascii="Times New Roman" w:hAnsi="Times New Roman" w:eastAsia="仿宋" w:cs="Times New Roman"/>
          <w:kern w:val="0"/>
          <w:sz w:val="32"/>
          <w:szCs w:val="32"/>
          <w:lang w:val="zh-TW" w:eastAsia="zh-CN" w:bidi="en-US"/>
        </w:rPr>
        <w:t>对</w:t>
      </w:r>
      <w:r>
        <w:rPr>
          <w:rFonts w:ascii="Times New Roman" w:hAnsi="Times New Roman" w:eastAsia="仿宋" w:cs="Times New Roman"/>
          <w:kern w:val="0"/>
          <w:sz w:val="32"/>
          <w:szCs w:val="32"/>
          <w:lang w:val="zh-TW" w:bidi="en-US"/>
        </w:rPr>
        <w:t>与事发场地</w:t>
      </w:r>
      <w:r>
        <w:rPr>
          <w:rFonts w:hint="eastAsia" w:ascii="Times New Roman" w:hAnsi="Times New Roman" w:eastAsia="仿宋" w:cs="Times New Roman"/>
          <w:kern w:val="0"/>
          <w:sz w:val="32"/>
          <w:szCs w:val="32"/>
          <w:lang w:val="zh-TW" w:eastAsia="zh-CN" w:bidi="en-US"/>
        </w:rPr>
        <w:t>属于</w:t>
      </w:r>
      <w:r>
        <w:rPr>
          <w:rFonts w:ascii="Times New Roman" w:hAnsi="Times New Roman" w:eastAsia="仿宋" w:cs="Times New Roman"/>
          <w:kern w:val="0"/>
          <w:sz w:val="32"/>
          <w:szCs w:val="32"/>
          <w:lang w:val="zh-TW" w:bidi="en-US"/>
        </w:rPr>
        <w:t>同一个通风分区（EV警报范围）内的实验室及走廊区域进行警戒隔离，并使用四合一气体检测仪</w:t>
      </w:r>
      <w:r>
        <w:rPr>
          <w:rFonts w:hint="eastAsia" w:ascii="Times New Roman" w:hAnsi="Times New Roman" w:eastAsia="仿宋" w:cs="Times New Roman"/>
          <w:kern w:val="0"/>
          <w:sz w:val="32"/>
          <w:szCs w:val="32"/>
          <w:lang w:val="en-US" w:eastAsia="zh-CN" w:bidi="en-US"/>
        </w:rPr>
        <w:t>进行</w:t>
      </w:r>
      <w:r>
        <w:rPr>
          <w:rFonts w:ascii="Times New Roman" w:hAnsi="Times New Roman" w:eastAsia="仿宋" w:cs="Times New Roman"/>
          <w:kern w:val="0"/>
          <w:sz w:val="32"/>
          <w:szCs w:val="32"/>
          <w:lang w:val="zh-TW" w:bidi="en-US"/>
        </w:rPr>
        <w:t>气体监测，防止无关人员进入</w:t>
      </w:r>
      <w:r>
        <w:rPr>
          <w:rFonts w:hint="eastAsia" w:ascii="Times New Roman" w:hAnsi="Times New Roman" w:eastAsia="仿宋" w:cs="Times New Roman"/>
          <w:kern w:val="0"/>
          <w:sz w:val="32"/>
          <w:szCs w:val="32"/>
          <w:lang w:val="zh-TW" w:bidi="en-US"/>
        </w:rPr>
        <w:t>。</w:t>
      </w:r>
    </w:p>
    <w:p w14:paraId="236507EE">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bidi="en-US"/>
        </w:rPr>
        <w:t>校门诊部</w:t>
      </w:r>
      <w:r>
        <w:rPr>
          <w:rFonts w:ascii="Times New Roman" w:hAnsi="Times New Roman" w:eastAsia="仿宋" w:cs="Times New Roman"/>
          <w:kern w:val="0"/>
          <w:sz w:val="32"/>
          <w:szCs w:val="32"/>
          <w:lang w:val="zh-TW" w:bidi="en-US"/>
        </w:rPr>
        <w:t>到达现场后，可根据实际情况对伤者进行初步处置与转运</w:t>
      </w:r>
      <w:r>
        <w:rPr>
          <w:rFonts w:hint="eastAsia" w:ascii="Times New Roman" w:hAnsi="Times New Roman" w:eastAsia="仿宋" w:cs="Times New Roman"/>
          <w:kern w:val="0"/>
          <w:sz w:val="32"/>
          <w:szCs w:val="32"/>
          <w:lang w:val="zh-TW" w:bidi="en-US"/>
        </w:rPr>
        <w:t>。</w:t>
      </w:r>
    </w:p>
    <w:p w14:paraId="243FBFA7">
      <w:pPr>
        <w:pStyle w:val="10"/>
        <w:numPr>
          <w:ilvl w:val="0"/>
          <w:numId w:val="5"/>
        </w:numPr>
        <w:ind w:left="567" w:hanging="567" w:firstLineChars="0"/>
        <w:jc w:val="left"/>
        <w:rPr>
          <w:rFonts w:hint="eastAsia" w:ascii="Times New Roman" w:hAnsi="Times New Roman" w:eastAsia="仿宋" w:cs="Times New Roman"/>
          <w:kern w:val="0"/>
          <w:sz w:val="32"/>
          <w:szCs w:val="32"/>
          <w:lang w:val="zh-TW" w:eastAsia="zh-TW" w:bidi="en-US"/>
        </w:rPr>
      </w:pPr>
      <w:r>
        <w:rPr>
          <w:rFonts w:hint="eastAsia" w:ascii="Times New Roman" w:hAnsi="Times New Roman" w:eastAsia="仿宋" w:cs="Times New Roman"/>
          <w:kern w:val="0"/>
          <w:sz w:val="32"/>
          <w:szCs w:val="32"/>
          <w:lang w:val="zh-TW" w:eastAsia="zh-CN" w:bidi="en-US"/>
        </w:rPr>
        <w:t>实验室健康与安全处</w:t>
      </w:r>
      <w:r>
        <w:rPr>
          <w:rFonts w:hint="eastAsia" w:ascii="Times New Roman" w:hAnsi="Times New Roman" w:eastAsia="仿宋" w:cs="Times New Roman"/>
          <w:kern w:val="0"/>
          <w:sz w:val="32"/>
          <w:szCs w:val="32"/>
          <w:lang w:val="zh-TW" w:eastAsia="zh-TW" w:bidi="en-US"/>
        </w:rPr>
        <w:t>到达现场后，根据实际情况可先将EV报警消音，处置人员应选择并穿戴合适的个人防护用品，对于手部防护，一般选择使用穿戴Silver Shield ® 手套（内）和丁腈绿胶手套（外），也可参考泄漏物质的SDS和Ansell GUARDIAN Chemical (https://www.ansellguardianchemical.com/padd#bp</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eastAsia="zh-TW" w:bidi="en-US"/>
        </w:rPr>
        <w:t>进行手部和身体的防护选择；对于呼吸防护和足部保护，至少选择佩戴全面罩、防化靴/鞋；针对高毒、剧毒及未知化学品泄漏，应选择正压式空气呼吸器和防化靴。</w:t>
      </w:r>
    </w:p>
    <w:p w14:paraId="435BBEE9">
      <w:pPr>
        <w:pStyle w:val="10"/>
        <w:numPr>
          <w:ilvl w:val="0"/>
          <w:numId w:val="5"/>
        </w:numPr>
        <w:ind w:left="567" w:hanging="567" w:firstLineChars="0"/>
        <w:jc w:val="left"/>
        <w:rPr>
          <w:rFonts w:ascii="Times New Roman" w:hAnsi="Times New Roman" w:eastAsia="仿宋" w:cs="Times New Roman"/>
          <w:kern w:val="0"/>
          <w:sz w:val="32"/>
          <w:szCs w:val="32"/>
          <w:lang w:val="zh-TW" w:eastAsia="zh-TW" w:bidi="en-US"/>
        </w:rPr>
      </w:pPr>
      <w:r>
        <w:rPr>
          <w:rFonts w:hint="eastAsia" w:ascii="Times New Roman" w:hAnsi="Times New Roman" w:eastAsia="仿宋" w:cs="Times New Roman"/>
          <w:kern w:val="0"/>
          <w:sz w:val="32"/>
          <w:szCs w:val="32"/>
          <w:lang w:val="zh-TW" w:eastAsia="zh-CN" w:bidi="en-US"/>
        </w:rPr>
        <w:t>实验室健康与安全处</w:t>
      </w:r>
      <w:r>
        <w:rPr>
          <w:rFonts w:ascii="Times New Roman" w:hAnsi="Times New Roman" w:eastAsia="仿宋" w:cs="Times New Roman"/>
          <w:kern w:val="0"/>
          <w:sz w:val="32"/>
          <w:szCs w:val="32"/>
          <w:lang w:val="zh-TW" w:eastAsia="zh-TW" w:bidi="en-US"/>
        </w:rPr>
        <w:t>处置</w:t>
      </w:r>
      <w:r>
        <w:rPr>
          <w:rFonts w:hint="eastAsia" w:ascii="Times New Roman" w:hAnsi="Times New Roman" w:eastAsia="仿宋" w:cs="Times New Roman"/>
          <w:kern w:val="0"/>
          <w:sz w:val="32"/>
          <w:szCs w:val="32"/>
          <w:lang w:val="zh-TW" w:eastAsia="zh-TW" w:bidi="en-US"/>
        </w:rPr>
        <w:t>人员进入事故现场前</w:t>
      </w:r>
      <w:r>
        <w:rPr>
          <w:rFonts w:ascii="Times New Roman" w:hAnsi="Times New Roman" w:eastAsia="仿宋" w:cs="Times New Roman"/>
          <w:kern w:val="0"/>
          <w:sz w:val="32"/>
          <w:szCs w:val="32"/>
          <w:lang w:val="zh-TW" w:eastAsia="zh-TW" w:bidi="en-US"/>
        </w:rPr>
        <w:t>，应先对照</w:t>
      </w:r>
      <w:bookmarkStart w:id="2" w:name="OLE_LINK6"/>
      <w:r>
        <w:rPr>
          <w:rFonts w:hint="eastAsia" w:ascii="Times New Roman" w:hAnsi="Times New Roman" w:eastAsia="仿宋" w:cs="Times New Roman"/>
          <w:kern w:val="0"/>
          <w:sz w:val="32"/>
          <w:szCs w:val="32"/>
          <w:lang w:val="zh-TW" w:eastAsia="zh-CN" w:bidi="en-US"/>
        </w:rPr>
        <w:t>《应急人员现场处置前自检确认表》</w:t>
      </w:r>
      <w:r>
        <w:rPr>
          <w:rFonts w:ascii="Times New Roman" w:hAnsi="Times New Roman" w:eastAsia="仿宋" w:cs="Times New Roman"/>
          <w:kern w:val="0"/>
          <w:sz w:val="32"/>
          <w:szCs w:val="32"/>
          <w:lang w:val="zh-TW" w:eastAsia="zh-TW" w:bidi="en-US"/>
        </w:rPr>
        <w:t>”</w:t>
      </w:r>
      <w:bookmarkEnd w:id="2"/>
      <w:r>
        <w:rPr>
          <w:rFonts w:ascii="Times New Roman" w:hAnsi="Times New Roman" w:eastAsia="仿宋" w:cs="Times New Roman"/>
          <w:kern w:val="0"/>
          <w:sz w:val="32"/>
          <w:szCs w:val="32"/>
          <w:lang w:val="zh-TW" w:eastAsia="zh-TW" w:bidi="en-US"/>
        </w:rPr>
        <w:t>进行自检（在进行泄漏场所环境测量时，应注意自身防护，在泄漏实验室外部用合适的检测仪器检测），确保自检结果符合要求，方可开展下一步工作。</w:t>
      </w:r>
    </w:p>
    <w:p w14:paraId="4FAB8CB5">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eastAsia="zh-CN" w:bidi="en-US"/>
        </w:rPr>
        <w:t>实验室健康与安全处</w:t>
      </w:r>
      <w:r>
        <w:rPr>
          <w:rFonts w:ascii="Times New Roman" w:hAnsi="Times New Roman" w:eastAsia="仿宋" w:cs="Times New Roman"/>
          <w:kern w:val="0"/>
          <w:sz w:val="32"/>
          <w:szCs w:val="32"/>
          <w:lang w:val="zh-TW" w:bidi="en-US"/>
        </w:rPr>
        <w:t>处置人员应至少为2人，</w:t>
      </w:r>
      <w:r>
        <w:rPr>
          <w:rFonts w:hint="eastAsia" w:ascii="Times New Roman" w:hAnsi="Times New Roman" w:eastAsia="仿宋" w:cs="Times New Roman"/>
          <w:kern w:val="0"/>
          <w:sz w:val="32"/>
          <w:szCs w:val="32"/>
          <w:lang w:val="en-US" w:eastAsia="zh-CN" w:bidi="en-US"/>
        </w:rPr>
        <w:t>穿戴合适的个人防护用品后，</w:t>
      </w:r>
      <w:r>
        <w:rPr>
          <w:rFonts w:ascii="Times New Roman" w:hAnsi="Times New Roman" w:eastAsia="仿宋" w:cs="Times New Roman"/>
          <w:kern w:val="0"/>
          <w:sz w:val="32"/>
          <w:szCs w:val="32"/>
          <w:lang w:val="zh-TW" w:bidi="en-US"/>
        </w:rPr>
        <w:t>携带合适的应急物资</w:t>
      </w:r>
      <w:r>
        <w:rPr>
          <w:rFonts w:hint="eastAsia" w:ascii="Times New Roman" w:hAnsi="Times New Roman" w:eastAsia="仿宋" w:cs="Times New Roman"/>
          <w:kern w:val="0"/>
          <w:sz w:val="32"/>
          <w:szCs w:val="32"/>
          <w:lang w:val="zh-TW" w:eastAsia="zh-CN" w:bidi="en-US"/>
        </w:rPr>
        <w:t>（</w:t>
      </w:r>
      <w:r>
        <w:rPr>
          <w:rFonts w:ascii="Times New Roman" w:hAnsi="Times New Roman" w:eastAsia="仿宋" w:cs="Times New Roman"/>
          <w:kern w:val="0"/>
          <w:sz w:val="32"/>
          <w:szCs w:val="32"/>
          <w:lang w:val="zh-TW" w:bidi="en-US"/>
        </w:rPr>
        <w:t>包括气体探测仪、防爆对讲机等</w:t>
      </w:r>
      <w:r>
        <w:rPr>
          <w:rFonts w:hint="eastAsia" w:ascii="Times New Roman" w:hAnsi="Times New Roman" w:eastAsia="仿宋" w:cs="Times New Roman"/>
          <w:kern w:val="0"/>
          <w:sz w:val="32"/>
          <w:szCs w:val="32"/>
          <w:lang w:val="zh-TW" w:eastAsia="zh-CN" w:bidi="en-US"/>
        </w:rPr>
        <w:t>）</w:t>
      </w:r>
      <w:r>
        <w:rPr>
          <w:rFonts w:ascii="Times New Roman" w:hAnsi="Times New Roman" w:eastAsia="仿宋" w:cs="Times New Roman"/>
          <w:kern w:val="0"/>
          <w:sz w:val="32"/>
          <w:szCs w:val="32"/>
          <w:lang w:val="zh-TW" w:bidi="en-US"/>
        </w:rPr>
        <w:t>，进入事故现场</w:t>
      </w:r>
      <w:r>
        <w:rPr>
          <w:rFonts w:hint="eastAsia" w:ascii="Times New Roman" w:hAnsi="Times New Roman" w:eastAsia="仿宋" w:cs="Times New Roman"/>
          <w:kern w:val="0"/>
          <w:sz w:val="32"/>
          <w:szCs w:val="32"/>
          <w:lang w:val="zh-TW" w:bidi="en-US"/>
        </w:rPr>
        <w:t>。</w:t>
      </w:r>
    </w:p>
    <w:p w14:paraId="05F3545F">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eastAsia="zh-CN" w:bidi="en-US"/>
        </w:rPr>
        <w:t>实验室健康与安全处</w:t>
      </w:r>
      <w:r>
        <w:rPr>
          <w:rFonts w:ascii="Times New Roman" w:hAnsi="Times New Roman" w:eastAsia="仿宋" w:cs="Times New Roman"/>
          <w:kern w:val="0"/>
          <w:sz w:val="32"/>
          <w:szCs w:val="32"/>
          <w:lang w:val="zh-TW" w:bidi="en-US"/>
        </w:rPr>
        <w:t>处置人员进入现场后应首先评估周围环境是否安全，消除任何不安全或者可能影响现场处置的因素</w:t>
      </w:r>
      <w:r>
        <w:rPr>
          <w:rFonts w:hint="eastAsia" w:ascii="Times New Roman" w:hAnsi="Times New Roman" w:eastAsia="仿宋" w:cs="Times New Roman"/>
          <w:kern w:val="0"/>
          <w:sz w:val="32"/>
          <w:szCs w:val="32"/>
          <w:lang w:val="zh-TW" w:bidi="en-US"/>
        </w:rPr>
        <w:t>。</w:t>
      </w:r>
    </w:p>
    <w:p w14:paraId="27AC7994">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eastAsia="仿宋"/>
          <w:color w:val="000000" w:themeColor="text1"/>
          <w:sz w:val="32"/>
          <w:szCs w:val="32"/>
          <w:shd w:val="clear" w:color="auto" w:fill="FFFFFF"/>
          <w:lang w:bidi="ar"/>
          <w14:textFill>
            <w14:solidFill>
              <w14:schemeClr w14:val="tx1"/>
            </w14:solidFill>
          </w14:textFill>
        </w:rPr>
        <w:t>确认环境安全后，</w:t>
      </w:r>
      <w:r>
        <w:rPr>
          <w:rFonts w:hint="eastAsia" w:ascii="Times New Roman" w:hAnsi="Times New Roman" w:eastAsia="仿宋" w:cs="Times New Roman"/>
          <w:kern w:val="0"/>
          <w:sz w:val="32"/>
          <w:szCs w:val="32"/>
          <w:lang w:val="zh-TW" w:bidi="en-US"/>
        </w:rPr>
        <w:t>先</w:t>
      </w:r>
      <w:r>
        <w:rPr>
          <w:rFonts w:ascii="Times New Roman" w:hAnsi="Times New Roman" w:eastAsia="仿宋" w:cs="Times New Roman"/>
          <w:kern w:val="0"/>
          <w:sz w:val="32"/>
          <w:szCs w:val="32"/>
          <w:lang w:val="zh-TW" w:bidi="en-US"/>
        </w:rPr>
        <w:t>关闭气瓶阀门</w:t>
      </w:r>
      <w:r>
        <w:rPr>
          <w:rFonts w:hint="eastAsia" w:ascii="Times New Roman" w:hAnsi="Times New Roman" w:eastAsia="仿宋" w:cs="Times New Roman"/>
          <w:kern w:val="0"/>
          <w:sz w:val="32"/>
          <w:szCs w:val="32"/>
          <w:lang w:val="zh-TW" w:bidi="en-US"/>
        </w:rPr>
        <w:t>或紧急切断阀，打开排空阀（如设置有），将剩余气体排空，持续监测室内气体环境。</w:t>
      </w:r>
      <w:r>
        <w:rPr>
          <w:rFonts w:ascii="Times New Roman" w:hAnsi="Times New Roman" w:eastAsia="仿宋" w:cs="Times New Roman"/>
          <w:kern w:val="0"/>
          <w:sz w:val="32"/>
          <w:szCs w:val="32"/>
          <w:lang w:val="zh-TW" w:bidi="en-US"/>
        </w:rPr>
        <w:t>处置完成后，将现场处置情况汇报给现场指挥；现场指挥应进行评估，评估内容包括：现场突发紧急情况已经得到有效控制，安全风险已经消除或控制在可接受的范围内；应急响应任务已经完成；应急资源已经充分使用或不再需要使用；应急响应期间已经完成必要的信息收集、评估和</w:t>
      </w:r>
      <w:r>
        <w:rPr>
          <w:rFonts w:hint="eastAsia" w:ascii="Times New Roman" w:hAnsi="Times New Roman" w:eastAsia="仿宋" w:cs="Times New Roman"/>
          <w:kern w:val="0"/>
          <w:sz w:val="32"/>
          <w:szCs w:val="32"/>
          <w:lang w:val="zh-TW" w:eastAsia="zh-CN" w:bidi="en-US"/>
        </w:rPr>
        <w:t>报告</w:t>
      </w:r>
      <w:r>
        <w:rPr>
          <w:rFonts w:ascii="Times New Roman" w:hAnsi="Times New Roman" w:eastAsia="仿宋" w:cs="Times New Roman"/>
          <w:kern w:val="0"/>
          <w:sz w:val="32"/>
          <w:szCs w:val="32"/>
          <w:lang w:val="zh-TW" w:bidi="en-US"/>
        </w:rPr>
        <w:t>；评估合格后，宣布响应结束</w:t>
      </w:r>
      <w:r>
        <w:rPr>
          <w:rFonts w:hint="eastAsia" w:ascii="Times New Roman" w:hAnsi="Times New Roman" w:eastAsia="仿宋" w:cs="Times New Roman"/>
          <w:kern w:val="0"/>
          <w:sz w:val="32"/>
          <w:szCs w:val="32"/>
          <w:lang w:val="zh-TW" w:bidi="en-US"/>
        </w:rPr>
        <w:t>。</w:t>
      </w:r>
    </w:p>
    <w:p w14:paraId="1EC0E4C8">
      <w:pPr>
        <w:pStyle w:val="10"/>
        <w:numPr>
          <w:ilvl w:val="0"/>
          <w:numId w:val="5"/>
        </w:numPr>
        <w:ind w:left="567" w:hanging="567"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针对毒腐气体泄漏的处置人员可根据实际情况使用应急喷淋对全身进行除污处理后，方可脱下个人防护用品。</w:t>
      </w:r>
    </w:p>
    <w:p w14:paraId="0BC21657">
      <w:pPr>
        <w:pStyle w:val="10"/>
        <w:numPr>
          <w:ilvl w:val="0"/>
          <w:numId w:val="5"/>
        </w:numPr>
        <w:ind w:left="567" w:hanging="567" w:firstLineChars="0"/>
        <w:rPr>
          <w:rFonts w:ascii="Times New Roman" w:hAnsi="Times New Roman" w:eastAsia="仿宋" w:cs="Times New Roman"/>
          <w:color w:val="000000" w:themeColor="text1"/>
          <w:sz w:val="32"/>
          <w:szCs w:val="32"/>
          <w:shd w:val="clear" w:color="auto" w:fill="FFFFFF"/>
          <w14:textFill>
            <w14:solidFill>
              <w14:schemeClr w14:val="tx1"/>
            </w14:solidFill>
          </w14:textFill>
        </w:rPr>
      </w:pPr>
      <w:r>
        <w:rPr>
          <w:rFonts w:ascii="Times New Roman" w:hAnsi="Times New Roman" w:eastAsia="仿宋" w:cs="Times New Roman"/>
          <w:color w:val="000000" w:themeColor="text1"/>
          <w:sz w:val="32"/>
          <w:szCs w:val="32"/>
          <w:shd w:val="clear" w:color="auto" w:fill="FFFFFF"/>
          <w14:textFill>
            <w14:solidFill>
              <w14:schemeClr w14:val="tx1"/>
            </w14:solidFill>
          </w14:textFill>
        </w:rPr>
        <w:t>脱下个人防护用品</w:t>
      </w:r>
      <w:r>
        <w:rPr>
          <w:rFonts w:hint="eastAsia" w:ascii="Times New Roman" w:hAnsi="Times New Roman" w:eastAsia="仿宋" w:cs="Times New Roman"/>
          <w:color w:val="000000" w:themeColor="text1"/>
          <w:sz w:val="32"/>
          <w:szCs w:val="32"/>
          <w:shd w:val="clear" w:color="auto" w:fill="FFFFFF"/>
          <w:lang w:eastAsia="zh-CN"/>
          <w14:textFill>
            <w14:solidFill>
              <w14:schemeClr w14:val="tx1"/>
            </w14:solidFill>
          </w14:textFill>
        </w:rPr>
        <w:t>。</w:t>
      </w:r>
      <w:r>
        <w:rPr>
          <w:rFonts w:ascii="Times New Roman" w:hAnsi="Times New Roman" w:eastAsia="仿宋" w:cs="Times New Roman"/>
          <w:color w:val="000000" w:themeColor="text1"/>
          <w:sz w:val="32"/>
          <w:szCs w:val="32"/>
          <w:shd w:val="clear" w:color="auto" w:fill="FFFFFF"/>
          <w14:textFill>
            <w14:solidFill>
              <w14:schemeClr w14:val="tx1"/>
            </w14:solidFill>
          </w14:textFill>
        </w:rPr>
        <w:t>呼吸防护用品：使用后更换滤芯，面罩用75%酒精消毒，SCBA压力瓶补充至额定压力（如不小于25MPa），存放于专用柜；防化服/手套：若接触高毒/剧毒化学品（如氯气），直接作为危废处置，放入危险废物收集桶中，贴好危险废物标签后撤离现场，将危险物质转移至危险废物暂存区。</w:t>
      </w:r>
    </w:p>
    <w:p w14:paraId="02546CBD">
      <w:pPr>
        <w:widowControl/>
        <w:numPr>
          <w:ilvl w:val="0"/>
          <w:numId w:val="1"/>
        </w:numPr>
        <w:spacing w:line="360" w:lineRule="auto"/>
        <w:ind w:left="0" w:firstLine="0"/>
        <w:jc w:val="left"/>
        <w:rPr>
          <w:rFonts w:ascii="Times New Roman" w:hAnsi="Times New Roman" w:eastAsia="黑体" w:cs="Times New Roman"/>
          <w:b/>
          <w:bCs/>
          <w:color w:val="000000"/>
          <w:kern w:val="0"/>
          <w:sz w:val="32"/>
          <w:szCs w:val="32"/>
          <w:lang w:bidi="ar"/>
        </w:rPr>
      </w:pPr>
      <w:r>
        <w:rPr>
          <w:rFonts w:ascii="Times New Roman" w:hAnsi="Times New Roman" w:eastAsia="黑体" w:cs="Times New Roman"/>
          <w:b/>
          <w:bCs/>
          <w:color w:val="000000"/>
          <w:kern w:val="0"/>
          <w:sz w:val="32"/>
          <w:szCs w:val="32"/>
          <w:lang w:bidi="ar"/>
        </w:rPr>
        <w:t>注意事项</w:t>
      </w:r>
    </w:p>
    <w:p w14:paraId="6B345B3B">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在危险气体泄漏事故的应急处置过程中，应始终遵循“安全第一”的原则，确保人员生命安全高于一切，避免因处置不当导致人员伤亡事故的发生。</w:t>
      </w:r>
    </w:p>
    <w:p w14:paraId="1D6F4832">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hint="eastAsia" w:ascii="Times New Roman" w:hAnsi="Times New Roman" w:eastAsia="仿宋" w:cs="Times New Roman"/>
          <w:kern w:val="0"/>
          <w:sz w:val="32"/>
          <w:szCs w:val="32"/>
          <w:lang w:val="zh-TW" w:bidi="en-US"/>
        </w:rPr>
        <w:t>气体嗅觉阈值不能作为评判是否泄漏的依据，有些气体无色无味或嗅觉阈值较高，但是其</w:t>
      </w:r>
      <w:r>
        <w:rPr>
          <w:rFonts w:hint="eastAsia" w:ascii="Times New Roman" w:hAnsi="Times New Roman" w:eastAsia="仿宋" w:cs="Times New Roman"/>
          <w:kern w:val="0"/>
          <w:sz w:val="32"/>
          <w:szCs w:val="32"/>
          <w:lang w:val="en-US" w:eastAsia="zh-CN" w:bidi="en-US"/>
        </w:rPr>
        <w:t>爆炸下限（</w:t>
      </w:r>
      <w:r>
        <w:rPr>
          <w:rFonts w:hint="eastAsia" w:ascii="Times New Roman" w:hAnsi="Times New Roman" w:eastAsia="仿宋" w:cs="Times New Roman"/>
          <w:kern w:val="0"/>
          <w:sz w:val="32"/>
          <w:szCs w:val="32"/>
          <w:lang w:val="zh-TW" w:bidi="en-US"/>
        </w:rPr>
        <w:t>LEL</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或职业暴露限值</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OEL</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/容许接触限值</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PEL</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很低，即便没有闻到异味</w:t>
      </w:r>
      <w:r>
        <w:rPr>
          <w:rFonts w:hint="eastAsia" w:ascii="Times New Roman" w:hAnsi="Times New Roman" w:eastAsia="仿宋" w:cs="Times New Roman"/>
          <w:kern w:val="0"/>
          <w:sz w:val="32"/>
          <w:szCs w:val="32"/>
          <w:lang w:val="zh-TW" w:eastAsia="zh-CN" w:bidi="en-US"/>
        </w:rPr>
        <w:t>，</w:t>
      </w:r>
      <w:r>
        <w:rPr>
          <w:rFonts w:hint="eastAsia" w:ascii="Times New Roman" w:hAnsi="Times New Roman" w:eastAsia="仿宋" w:cs="Times New Roman"/>
          <w:kern w:val="0"/>
          <w:sz w:val="32"/>
          <w:szCs w:val="32"/>
          <w:lang w:val="zh-TW" w:bidi="en-US"/>
        </w:rPr>
        <w:t>已处于非常危险的环境中，因此需要增设</w:t>
      </w:r>
      <w:r>
        <w:rPr>
          <w:rFonts w:hint="eastAsia" w:ascii="Times New Roman" w:hAnsi="Times New Roman" w:eastAsia="仿宋" w:cs="Times New Roman"/>
          <w:kern w:val="0"/>
          <w:sz w:val="32"/>
          <w:szCs w:val="32"/>
          <w:lang w:val="zh-TW" w:eastAsia="zh-CN" w:bidi="en-US"/>
        </w:rPr>
        <w:t>相应</w:t>
      </w:r>
      <w:r>
        <w:rPr>
          <w:rFonts w:hint="eastAsia" w:ascii="Times New Roman" w:hAnsi="Times New Roman" w:eastAsia="仿宋" w:cs="Times New Roman"/>
          <w:kern w:val="0"/>
          <w:sz w:val="32"/>
          <w:szCs w:val="32"/>
          <w:lang w:val="zh-TW" w:bidi="en-US"/>
        </w:rPr>
        <w:t>的气体探测报警装置。</w:t>
      </w:r>
    </w:p>
    <w:p w14:paraId="34C2246F">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所有参与应急处置的人员应接受过专业的危险气体泄漏应急处置培训，熟悉危险气体的性质、危害、处置方法和应急救援程序，具备相应的应急处置能力和经验。</w:t>
      </w:r>
    </w:p>
    <w:p w14:paraId="475E00F6">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应定期对危险气体泄漏应急处置所需的物资、设备、器材等进行检查、维护和更新，确保其处于良好的工作状态，能够随时投入使用。</w:t>
      </w:r>
    </w:p>
    <w:p w14:paraId="2BE7BC57">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应定期组织危险气体泄漏应急演练，提高应急处置人员的实战能力和协同配合能力，检验和完善应急预案的科学性、实用性和可操作性，确保在实际事故中能够迅速、有效地开展应急处置工作。</w:t>
      </w:r>
    </w:p>
    <w:p w14:paraId="76335913">
      <w:pPr>
        <w:pStyle w:val="10"/>
        <w:numPr>
          <w:ilvl w:val="0"/>
          <w:numId w:val="6"/>
        </w:numPr>
        <w:ind w:left="567" w:hanging="425" w:firstLineChars="0"/>
        <w:rPr>
          <w:rFonts w:ascii="Times New Roman" w:hAnsi="Times New Roman" w:eastAsia="仿宋" w:cs="Times New Roman"/>
          <w:kern w:val="0"/>
          <w:sz w:val="32"/>
          <w:szCs w:val="32"/>
          <w:lang w:val="zh-TW" w:bidi="en-US"/>
        </w:rPr>
      </w:pPr>
      <w:r>
        <w:rPr>
          <w:rFonts w:ascii="Times New Roman" w:hAnsi="Times New Roman" w:eastAsia="仿宋" w:cs="Times New Roman"/>
          <w:kern w:val="0"/>
          <w:sz w:val="32"/>
          <w:szCs w:val="32"/>
          <w:lang w:val="zh-TW" w:bidi="en-US"/>
        </w:rPr>
        <w:t>对于危险气体的储存、使用和运输等环节，应加强安全管理，严格遵守相关法律法规和标准规范，采取有效的安全措施，防止危险气体泄漏事故的发生。</w:t>
      </w:r>
    </w:p>
    <w:p w14:paraId="62FE787B">
      <w:pPr>
        <w:rPr>
          <w:rFonts w:ascii="Times New Roman" w:hAnsi="Times New Roman" w:eastAsia="仿宋" w:cs="Times New Roman"/>
          <w:kern w:val="0"/>
          <w:sz w:val="32"/>
          <w:szCs w:val="32"/>
          <w:lang w:bidi="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2874A2"/>
    <w:multiLevelType w:val="multilevel"/>
    <w:tmpl w:val="262874A2"/>
    <w:lvl w:ilvl="0" w:tentative="0">
      <w:start w:val="1"/>
      <w:numFmt w:val="decimal"/>
      <w:lvlText w:val="%1."/>
      <w:lvlJc w:val="left"/>
      <w:pPr>
        <w:ind w:left="880" w:hanging="440"/>
      </w:pPr>
      <w:rPr>
        <w:rFonts w:hint="eastAsia"/>
        <w:sz w:val="32"/>
        <w:szCs w:val="32"/>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
    <w:nsid w:val="35734939"/>
    <w:multiLevelType w:val="multilevel"/>
    <w:tmpl w:val="35734939"/>
    <w:lvl w:ilvl="0" w:tentative="0">
      <w:start w:val="1"/>
      <w:numFmt w:val="chineseCountingThousand"/>
      <w:lvlText w:val="%1、"/>
      <w:lvlJc w:val="left"/>
      <w:pPr>
        <w:ind w:left="440" w:hanging="440"/>
      </w:pPr>
      <w:rPr>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F5720A5"/>
    <w:multiLevelType w:val="multilevel"/>
    <w:tmpl w:val="3F5720A5"/>
    <w:lvl w:ilvl="0" w:tentative="0">
      <w:start w:val="1"/>
      <w:numFmt w:val="chineseCountingThousand"/>
      <w:lvlText w:val="(%1)"/>
      <w:lvlJc w:val="left"/>
      <w:pPr>
        <w:ind w:left="440" w:hanging="440"/>
      </w:pPr>
    </w:lvl>
    <w:lvl w:ilvl="1" w:tentative="0">
      <w:start w:val="1"/>
      <w:numFmt w:val="decimal"/>
      <w:lvlText w:val="%2."/>
      <w:lvlJc w:val="left"/>
      <w:pPr>
        <w:ind w:left="930" w:hanging="49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F1E6FC3"/>
    <w:multiLevelType w:val="multilevel"/>
    <w:tmpl w:val="4F1E6FC3"/>
    <w:lvl w:ilvl="0" w:tentative="0">
      <w:start w:val="1"/>
      <w:numFmt w:val="decimal"/>
      <w:lvlText w:val="%1."/>
      <w:lvlJc w:val="left"/>
      <w:pPr>
        <w:ind w:left="440" w:hanging="440"/>
      </w:pPr>
      <w:rPr>
        <w:rFonts w:hint="eastAsia"/>
      </w:rPr>
    </w:lvl>
    <w:lvl w:ilvl="1" w:tentative="0">
      <w:start w:val="1"/>
      <w:numFmt w:val="decimal"/>
      <w:lvlText w:val="%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D485A2C"/>
    <w:multiLevelType w:val="multilevel"/>
    <w:tmpl w:val="5D485A2C"/>
    <w:lvl w:ilvl="0" w:tentative="0">
      <w:start w:val="1"/>
      <w:numFmt w:val="decimal"/>
      <w:lvlText w:val="%1."/>
      <w:lvlJc w:val="left"/>
      <w:pPr>
        <w:ind w:left="880" w:hanging="440"/>
      </w:pPr>
      <w:rPr>
        <w:rFonts w:hint="eastAsia"/>
        <w:sz w:val="32"/>
        <w:szCs w:val="32"/>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5">
    <w:nsid w:val="6F3D4051"/>
    <w:multiLevelType w:val="multilevel"/>
    <w:tmpl w:val="6F3D4051"/>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8E"/>
    <w:rsid w:val="0002026E"/>
    <w:rsid w:val="000B1446"/>
    <w:rsid w:val="000D275A"/>
    <w:rsid w:val="000E1B32"/>
    <w:rsid w:val="00104C02"/>
    <w:rsid w:val="001128C5"/>
    <w:rsid w:val="00146D45"/>
    <w:rsid w:val="00187D1A"/>
    <w:rsid w:val="001D20DB"/>
    <w:rsid w:val="0021503A"/>
    <w:rsid w:val="002352C6"/>
    <w:rsid w:val="002F2644"/>
    <w:rsid w:val="00323BC8"/>
    <w:rsid w:val="003271AE"/>
    <w:rsid w:val="003534B9"/>
    <w:rsid w:val="0035402F"/>
    <w:rsid w:val="00365851"/>
    <w:rsid w:val="00396FF0"/>
    <w:rsid w:val="003C02CD"/>
    <w:rsid w:val="003C0D3A"/>
    <w:rsid w:val="003E13E6"/>
    <w:rsid w:val="003F171E"/>
    <w:rsid w:val="003F57DE"/>
    <w:rsid w:val="00405257"/>
    <w:rsid w:val="00412BCE"/>
    <w:rsid w:val="00432CE9"/>
    <w:rsid w:val="004379A1"/>
    <w:rsid w:val="0045790A"/>
    <w:rsid w:val="00500911"/>
    <w:rsid w:val="00503EA1"/>
    <w:rsid w:val="00530DAA"/>
    <w:rsid w:val="00546DCC"/>
    <w:rsid w:val="005813A9"/>
    <w:rsid w:val="005C79DD"/>
    <w:rsid w:val="005D1B88"/>
    <w:rsid w:val="005F00BF"/>
    <w:rsid w:val="00624820"/>
    <w:rsid w:val="00646E1C"/>
    <w:rsid w:val="00692AC7"/>
    <w:rsid w:val="006E449A"/>
    <w:rsid w:val="00703F53"/>
    <w:rsid w:val="0075408D"/>
    <w:rsid w:val="00770176"/>
    <w:rsid w:val="00797C9B"/>
    <w:rsid w:val="007A0098"/>
    <w:rsid w:val="007B5D9F"/>
    <w:rsid w:val="007D14A3"/>
    <w:rsid w:val="008A71D8"/>
    <w:rsid w:val="008C6426"/>
    <w:rsid w:val="008F4CA1"/>
    <w:rsid w:val="009153F2"/>
    <w:rsid w:val="0095144B"/>
    <w:rsid w:val="0099426A"/>
    <w:rsid w:val="009F7372"/>
    <w:rsid w:val="00A255D0"/>
    <w:rsid w:val="00A56AA4"/>
    <w:rsid w:val="00A72687"/>
    <w:rsid w:val="00AD193C"/>
    <w:rsid w:val="00B02D35"/>
    <w:rsid w:val="00B03D19"/>
    <w:rsid w:val="00B242A7"/>
    <w:rsid w:val="00B24D90"/>
    <w:rsid w:val="00BA37AD"/>
    <w:rsid w:val="00BF246C"/>
    <w:rsid w:val="00C14A09"/>
    <w:rsid w:val="00C5305C"/>
    <w:rsid w:val="00C74F50"/>
    <w:rsid w:val="00D33C75"/>
    <w:rsid w:val="00D449D7"/>
    <w:rsid w:val="00D60314"/>
    <w:rsid w:val="00D7651F"/>
    <w:rsid w:val="00DA578E"/>
    <w:rsid w:val="00E006CD"/>
    <w:rsid w:val="00E0695D"/>
    <w:rsid w:val="00E15452"/>
    <w:rsid w:val="00E20CF9"/>
    <w:rsid w:val="00E76E51"/>
    <w:rsid w:val="00EA3BD9"/>
    <w:rsid w:val="00ED14F2"/>
    <w:rsid w:val="00F02C20"/>
    <w:rsid w:val="00F4225E"/>
    <w:rsid w:val="00F7263B"/>
    <w:rsid w:val="00F96E92"/>
    <w:rsid w:val="00FA4A39"/>
    <w:rsid w:val="00FB066F"/>
    <w:rsid w:val="00FC4462"/>
    <w:rsid w:val="07DF31F8"/>
    <w:rsid w:val="0EFC69EA"/>
    <w:rsid w:val="10D12BCF"/>
    <w:rsid w:val="1D5D5C2E"/>
    <w:rsid w:val="2365169E"/>
    <w:rsid w:val="26930DC3"/>
    <w:rsid w:val="2D181B1F"/>
    <w:rsid w:val="35C366DA"/>
    <w:rsid w:val="398D474E"/>
    <w:rsid w:val="3B496184"/>
    <w:rsid w:val="3BAB7CCC"/>
    <w:rsid w:val="504E0223"/>
    <w:rsid w:val="535321C1"/>
    <w:rsid w:val="545B0924"/>
    <w:rsid w:val="55FB5424"/>
    <w:rsid w:val="5C626621"/>
    <w:rsid w:val="5E4044BD"/>
    <w:rsid w:val="6813679E"/>
    <w:rsid w:val="6A745C1A"/>
    <w:rsid w:val="6AEE1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annotation subject"/>
    <w:basedOn w:val="2"/>
    <w:next w:val="2"/>
    <w:link w:val="15"/>
    <w:qFormat/>
    <w:uiPriority w:val="0"/>
    <w:rPr>
      <w:b/>
      <w:bCs/>
    </w:rPr>
  </w:style>
  <w:style w:type="character" w:styleId="8">
    <w:name w:val="Hyperlink"/>
    <w:basedOn w:val="7"/>
    <w:unhideWhenUsed/>
    <w:qFormat/>
    <w:uiPriority w:val="99"/>
    <w:rPr>
      <w:color w:val="0026E5" w:themeColor="hyperlink"/>
      <w:u w:val="single"/>
      <w14:textFill>
        <w14:solidFill>
          <w14:schemeClr w14:val="hlink"/>
        </w14:solidFill>
      </w14:textFill>
    </w:rPr>
  </w:style>
  <w:style w:type="character" w:styleId="9">
    <w:name w:val="annotation reference"/>
    <w:basedOn w:val="7"/>
    <w:qFormat/>
    <w:uiPriority w:val="0"/>
    <w:rPr>
      <w:sz w:val="21"/>
      <w:szCs w:val="21"/>
    </w:rPr>
  </w:style>
  <w:style w:type="paragraph" w:styleId="10">
    <w:name w:val="List Paragraph"/>
    <w:basedOn w:val="1"/>
    <w:unhideWhenUsed/>
    <w:qFormat/>
    <w:uiPriority w:val="0"/>
    <w:pPr>
      <w:ind w:firstLine="420" w:firstLineChars="200"/>
    </w:pPr>
  </w:style>
  <w:style w:type="character" w:customStyle="1" w:styleId="11">
    <w:name w:val="页眉 字符"/>
    <w:basedOn w:val="7"/>
    <w:link w:val="4"/>
    <w:qFormat/>
    <w:uiPriority w:val="0"/>
    <w:rPr>
      <w:kern w:val="2"/>
      <w:sz w:val="18"/>
      <w:szCs w:val="18"/>
    </w:rPr>
  </w:style>
  <w:style w:type="character" w:customStyle="1" w:styleId="12">
    <w:name w:val="页脚 字符"/>
    <w:basedOn w:val="7"/>
    <w:link w:val="3"/>
    <w:qFormat/>
    <w:uiPriority w:val="0"/>
    <w:rPr>
      <w:kern w:val="2"/>
      <w:sz w:val="18"/>
      <w:szCs w:val="18"/>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批注文字 字符"/>
    <w:basedOn w:val="7"/>
    <w:link w:val="2"/>
    <w:qFormat/>
    <w:uiPriority w:val="0"/>
    <w:rPr>
      <w:kern w:val="2"/>
      <w:sz w:val="21"/>
      <w:szCs w:val="24"/>
    </w:rPr>
  </w:style>
  <w:style w:type="character" w:customStyle="1" w:styleId="15">
    <w:name w:val="批注主题 字符"/>
    <w:basedOn w:val="14"/>
    <w:link w:val="5"/>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7056ec9a-bcdd-453b-9d20-d47b081fbdd9</errorID>
      <errorWord>设备</errorWord>
      <group>L1_Grammar</group>
      <groupName>语法问题</groupName>
      <ability>L2_Grammar</ability>
      <abilityName>语法错误</abilityName>
      <candidateList>
        <item>出现设备</item>
      </candidateList>
      <explain/>
      <paraID>675391A4</paraID>
      <start>16</start>
      <end>22</end>
      <status>modified</status>
      <modifiedWord>出现设备</modifiedWord>
      <trackRevisions>true</trackRevisions>
    </reviewItem>
    <reviewItem>
      <errorID>966a668c-41cf-4279-848e-4a2456e933df</errorID>
      <errorWord>，</errorWord>
      <group>L1_Grammar</group>
      <groupName>语法问题</groupName>
      <ability>L2_Grammar</ability>
      <abilityName>语法错误</abilityName>
      <candidateList>
        <item>情况，</item>
      </candidateList>
      <explain/>
      <paraID>675391A4</paraID>
      <start>38</start>
      <end>42</end>
      <status>modified</status>
      <modifiedWord>情况，</modifiedWord>
      <trackRevisions>true</trackRevisions>
    </reviewItem>
    <reviewItem>
      <errorID>6e53a9de-bdfa-45f4-8c25-8cbeb8211db2</errorID>
      <errorWord>）等</errorWord>
      <group>L1_Word</group>
      <groupName>字词问题</groupName>
      <ability>L2_Typo</ability>
      <abilityName>字词错误</abilityName>
      <candidateList>
        <item>）</item>
      </candidateList>
      <explain/>
      <paraID>44735CB8</paraID>
      <start>53</start>
      <end>56</end>
      <status>modified</status>
      <modifiedWord>）</modifiedWord>
      <trackRevisions>true</trackRevisions>
    </reviewItem>
    <reviewItem>
      <errorID>83d6b096-3459-4a4b-9475-0d2e8c2d68a7</errorID>
      <errorWord>环境</errorWord>
      <group>L1_Word</group>
      <groupName>字词问题</groupName>
      <ability>L2_Typo</ability>
      <abilityName>字词错误</abilityName>
      <candidateList>
        <item>当环境</item>
      </candidateList>
      <explain/>
      <paraID>2E9288E8</paraID>
      <start>24</start>
      <end>29</end>
      <status>modified</status>
      <modifiedWord>当环境</modifiedWord>
      <trackRevisions>true</trackRevisions>
    </reviewItem>
    <reviewItem>
      <errorID>f69c2831-08fd-42e6-b03e-eed3c601acee</errorID>
      <errorWord>，</errorWord>
      <group>L1_Word</group>
      <groupName>字词问题</groupName>
      <ability>L2_Typo</ability>
      <abilityName>字词错误</abilityName>
      <candidateList>
        <item>且</item>
      </candidateList>
      <explain/>
      <paraID>2E9288E8</paraID>
      <start>40</start>
      <end>42</end>
      <status>modified</status>
      <modifiedWord>且</modifiedWord>
      <trackRevisions>true</trackRevisions>
    </reviewItem>
    <reviewItem>
      <errorID>2462cde7-7dcc-4ad4-9fba-28210d8b50bc</errorID>
      <errorWord>，</errorWord>
      <group>L1_Word</group>
      <groupName>字词问题</groupName>
      <ability>L2_Typo</ability>
      <abilityName>字词错误</abilityName>
      <candidateList>
        <item>时，</item>
      </candidateList>
      <explain/>
      <paraID>2E9288E8</paraID>
      <start>50</start>
      <end>53</end>
      <status>modified</status>
      <modifiedWord>时，</modifiedWord>
      <trackRevisions>true</trackRevisions>
    </reviewItem>
    <reviewItem>
      <errorID>73bb4932-3b91-465d-808a-49745c87743c</errorID>
      <errorWord>，</errorWord>
      <group>L1_Punc</group>
      <groupName>标点问题</groupName>
      <ability>L2_Punc</ability>
      <abilityName>标点符号检查</abilityName>
      <candidateList>
        <item>。</item>
      </candidateList>
      <explain/>
      <paraID>7F443402</paraID>
      <start>48</start>
      <end>50</end>
      <status>modified</status>
      <modifiedWord>。</modifiedWord>
      <trackRevisions>true</trackRevisions>
    </reviewItem>
    <reviewItem>
      <errorID>1e8e9864-e064-44e2-882a-375c4d4ff568</errorID>
      <errorWord>阀后</errorWord>
      <group>L1_Word</group>
      <groupName>字词问题</groupName>
      <ability>L2_Typo</ability>
      <abilityName>字词错误</abilityName>
      <candidateList>
        <item>阀</item>
      </candidateList>
      <explain/>
      <paraID>759069B8</paraID>
      <start>40</start>
      <end>43</end>
      <status>modified</status>
      <modifiedWord>阀</modifiedWord>
      <trackRevisions>true</trackRevisions>
    </reviewItem>
    <reviewItem>
      <errorID>6694fd9a-7bfd-40fb-84c8-d757aecdc9fc</errorID>
      <errorWord>内后</errorWord>
      <group>L1_Word</group>
      <groupName>字词问题</groupName>
      <ability>L2_Typo</ability>
      <abilityName>字词错误</abilityName>
      <candidateList>
        <item>内</item>
      </candidateList>
      <explain/>
      <paraID>6C9CD6D0</paraID>
      <start>96</start>
      <end>99</end>
      <status>modified</status>
      <modifiedWord>内</modifiedWord>
      <trackRevisions>true</trackRevisions>
    </reviewItem>
    <reviewItem>
      <errorID>688426a4-194a-487d-b841-ebfbf032714b</errorID>
      <errorWord>事故</errorWord>
      <group>L1_Word</group>
      <groupName>字词问题</groupName>
      <ability>L2_Typo</ability>
      <abilityName>字词错误</abilityName>
      <candidateList>
        <item>情况</item>
      </candidateList>
      <explain/>
      <paraID> 119C3D5</paraID>
      <start>35</start>
      <end>39</end>
      <status>modified</status>
      <modifiedWord>情况</modifiedWord>
      <trackRevisions>true</trackRevisions>
    </reviewItem>
    <reviewItem>
      <errorID>8a6b1b84-2991-4654-b829-ff7495b2bb40</errorID>
      <errorWord>产生</errorWord>
      <group>L1_Word</group>
      <groupName>字词问题</groupName>
      <ability>L2_Typo</ability>
      <abilityName>字词错误</abilityName>
      <candidateList>
        <item>出现</item>
      </candidateList>
      <explain/>
      <paraID> 4916FF1</paraID>
      <start>24</start>
      <end>28</end>
      <status>modified</status>
      <modifiedWord>出现</modifiedWord>
      <trackRevisions>true</trackRevisions>
    </reviewItem>
    <reviewItem>
      <errorID>ae449d10-5c77-464f-a5ea-414cd7b08d7e</errorID>
      <errorWord>，并同时</errorWord>
      <group>L1_Grammar</group>
      <groupName>语法问题</groupName>
      <ability>L2_Grammar</ability>
      <abilityName>语法错误</abilityName>
      <candidateList>
        <item>，</item>
      </candidateList>
      <explain/>
      <paraID>32425C92</paraID>
      <start>47</start>
      <end>52</end>
      <status>modified</status>
      <modifiedWord>，</modifiedWord>
      <trackRevisions>true</trackRevisions>
    </reviewItem>
    <reviewItem>
      <errorID>a43e4ac0-a822-44ba-8960-ff3812f0d81a</errorID>
      <errorWord>上报到</errorWord>
      <group>L1_Word</group>
      <groupName>字词问题</groupName>
      <ability>L2_Typo</ability>
      <abilityName>字词错误</abilityName>
      <candidateList>
        <item>上报</item>
      </candidateList>
      <explain/>
      <paraID>32425C92</paraID>
      <start>65</start>
      <end>68</end>
      <status>unmodified</status>
      <modifiedWord/>
      <trackRevisions>false</trackRevisions>
    </reviewItem>
    <reviewItem>
      <errorID>a5360a88-3378-4fa5-b853-068de307cec4</errorID>
      <errorWord>；</errorWord>
      <group>L1_Punc</group>
      <groupName>标点问题</groupName>
      <ability>L2_Punc</ability>
      <abilityName>标点符号检查</abilityName>
      <candidateList>
        <item>。</item>
      </candidateList>
      <explain/>
      <paraID>32425C92</paraID>
      <start>75</start>
      <end>77</end>
      <status>modified</status>
      <modifiedWord>。</modifiedWord>
      <trackRevisions>true</trackRevisions>
    </reviewItem>
    <reviewItem>
      <errorID>8f4632cd-a66e-47c4-a5cb-e46aeb485db8</errorID>
      <errorWord>事发</errorWord>
      <group>L1_Word</group>
      <groupName>字词问题</groupName>
      <ability>L2_Typo</ability>
      <abilityName>字词错误</abilityName>
      <candidateList>
        <item>事故</item>
      </candidateList>
      <explain/>
      <paraID>32425C92</paraID>
      <start>96</start>
      <end>100</end>
      <status>modified</status>
      <modifiedWord>事故</modifiedWord>
      <trackRevisions>true</trackRevisions>
    </reviewItem>
    <reviewItem>
      <errorID>1f515c62-9a9e-417e-a6b1-b3de3fae8904</errorID>
      <errorWord>时间</errorWord>
      <group>L1_Word</group>
      <groupName>字词问题</groupName>
      <ability>L2_Typo</ability>
      <abilityName>字词错误</abilityName>
      <candidateList>
        <item> 时间</item>
      </candidateList>
      <explain/>
      <paraID>32425C92</paraID>
      <start>103</start>
      <end>108</end>
      <status>modified</status>
      <modifiedWord> 时间</modifiedWord>
      <trackRevisions>true</trackRevisions>
    </reviewItem>
    <reviewItem>
      <errorID>66ea257d-997e-45ea-9e4d-fab499a030cb</errorID>
      <errorWord>。</errorWord>
      <group>L1_Grammar</group>
      <groupName>语法问题</groupName>
      <ability>L2_Grammar</ability>
      <abilityName>语法错误</abilityName>
      <candidateList>
        <item>到来。</item>
      </candidateList>
      <explain/>
      <paraID> 64C030A</paraID>
      <start>116</start>
      <end>120</end>
      <status>modified</status>
      <modifiedWord>到来。</modifiedWord>
      <trackRevisions>true</trackRevisions>
    </reviewItem>
    <reviewItem>
      <errorID>4cc6fc37-9645-494b-bb08-2caac2f92285</errorID>
      <errorWord>四合一气体探测器</errorWord>
      <group>L1_Other</group>
      <groupName>其他问题</groupName>
      <ability>L2_Consistency</ability>
      <abilityName>一致性检查</abilityName>
      <candidateList>
        <item>四合一气体检测仪</item>
      </candidateList>
      <explain>术语一致性：在文档中，对于检测气体的设备表述不一致，应统一为“四合一气体检测仪”</explain>
      <paraID>5E3E9FED</paraID>
      <start>23</start>
      <end>31</end>
      <status>unmodified</status>
      <modifiedWord/>
      <trackRevisions>false</trackRevisions>
    </reviewItem>
    <reviewItem>
      <errorID>0e3a9679-7b1d-4001-8fc0-f561be7a48fe</errorID>
      <errorWord>同步</errorWord>
      <group>L1_Punc</group>
      <groupName>标点问题</groupName>
      <ability>L2_Punc</ability>
      <abilityName>标点符号检查</abilityName>
      <candidateList>
        <item>，同步</item>
      </candidateList>
      <explain/>
      <paraID>5E3E9FED</paraID>
      <start>53</start>
      <end>58</end>
      <status>modified</status>
      <modifiedWord>，同步</modifiedWord>
      <trackRevisions>true</trackRevisions>
    </reviewItem>
    <reviewItem>
      <errorID>37dcf311-a27d-461e-915b-3feac235b6ee</errorID>
      <errorWord>；</errorWord>
      <group>L1_Punc</group>
      <groupName>标点问题</groupName>
      <ability>L2_Punc</ability>
      <abilityName>标点符号检查</abilityName>
      <candidateList>
        <item>。</item>
      </candidateList>
      <explain/>
      <paraID>5E3E9FED</paraID>
      <start>124</start>
      <end>126</end>
      <status>modified</status>
      <modifiedWord>。</modifiedWord>
      <trackRevisions>true</trackRevisions>
    </reviewItem>
    <reviewItem>
      <errorID>9ecc7c1b-de8b-44ae-81ad-871214e924ba</errorID>
      <errorWord>，携带</errorWord>
      <group>L1_Grammar</group>
      <groupName>语法问题</groupName>
      <ability>L2_Grammar</ability>
      <abilityName>语法错误</abilityName>
      <candidateList>
        <item>、</item>
      </candidateList>
      <explain/>
      <paraID>630F5420</paraID>
      <start>67</start>
      <end>71</end>
      <status>modified</status>
      <modifiedWord>、</modifiedWord>
      <trackRevisions>true</trackRevisions>
    </reviewItem>
    <reviewItem>
      <errorID>ad967f2b-73d3-42e7-b7da-503fadf2001a</errorID>
      <errorWord>将</errorWord>
      <group>L1_Word</group>
      <groupName>字词问题</groupName>
      <ability>L2_Typo</ability>
      <abilityName>字词错误</abilityName>
      <candidateList>
        <item>对</item>
      </candidateList>
      <explain/>
      <paraID>71CAFB61</paraID>
      <start>30</start>
      <end>32</end>
      <status>modified</status>
      <modifiedWord>对</modifiedWord>
      <trackRevisions>true</trackRevisions>
    </reviewItem>
    <reviewItem>
      <errorID>7cccdb32-a64d-4eb3-aaa4-6d80539273d3</errorID>
      <errorWord>属</errorWord>
      <group>L1_Word</group>
      <groupName>字词问题</groupName>
      <ability>L2_Typo</ability>
      <abilityName>字词错误</abilityName>
      <candidateList>
        <item>属于</item>
      </candidateList>
      <explain/>
      <paraID>71CAFB61</paraID>
      <start>38</start>
      <end>41</end>
      <status>modified</status>
      <modifiedWord>属于</modifiedWord>
      <trackRevisions>true</trackRevisions>
    </reviewItem>
    <reviewItem>
      <errorID>3e9a5126-6669-49dc-a5d8-b728407bea65</errorID>
      <errorWord>)</errorWord>
      <group>L1_Format</group>
      <groupName>格式问题</groupName>
      <ability>L2_HalfPunc</ability>
      <abilityName>全半角检查</abilityName>
      <candidateList>
        <item>）</item>
      </candidateList>
      <explain>文本全半角错误。</explain>
      <paraID>243FBFA7</paraID>
      <start>186</start>
      <end>188</end>
      <status>modified</status>
      <modifiedWord>）</modifiedWord>
      <trackRevisions>true</trackRevisions>
    </reviewItem>
    <reviewItem>
      <errorID>d8415f5a-3158-4a79-9f5c-8586c5b41298</errorID>
      <errorWord>“应急人员现场处置前自检确认表”</errorWord>
      <group>L1_Punc</group>
      <groupName>标点问题</groupName>
      <ability>L2_Punc</ability>
      <abilityName>标点符号检查</abilityName>
      <candidateList>
        <item>《应急人员现场处置前自检确认表》</item>
      </candidateList>
      <explain/>
      <paraID>435BBEE9</paraID>
      <start>28</start>
      <end>290</end>
      <status>modified</status>
      <modifiedWord>《应急人员现场处置前自检确认表》</modifiedWord>
      <trackRevisions>true</trackRevisions>
    </reviewItem>
    <reviewItem>
      <errorID>e52bdf64-cb2b-4f55-a32d-cb7aaf4e20da</errorID>
      <errorWord>报告结束</errorWord>
      <group>L1_Grammar</group>
      <groupName>语法问题</groupName>
      <ability>L2_Grammar</ability>
      <abilityName>语法错误</abilityName>
      <candidateList>
        <item>报告</item>
      </candidateList>
      <explain/>
      <paraID>27AC7994</paraID>
      <start>178</start>
      <end>184</end>
      <status>modified</status>
      <modifiedWord>报告</modifiedWord>
      <trackRevisions>true</trackRevisions>
    </reviewItem>
    <reviewItem>
      <errorID>9da39d33-e2f9-4162-a730-c1d09abe705c</errorID>
      <errorWord>，但是</errorWord>
      <group>L1_Grammar</group>
      <groupName>语法问题</groupName>
      <ability>L2_Grammar</ability>
      <abilityName>语法错误</abilityName>
      <candidateList>
        <item>，</item>
      </candidateList>
      <explain/>
      <paraID>1D6F4832</paraID>
      <start>83</start>
      <end>87</end>
      <status>modified</status>
      <modifiedWord>，</modifiedWord>
      <trackRevisions>true</trackRevisions>
    </reviewItem>
    <reviewItem>
      <errorID>4e7885d5-a509-42ae-a7bd-6660e6c1a3de</errorID>
      <errorWord>响应</errorWord>
      <group>L1_Word</group>
      <groupName>字词问题</groupName>
      <ability>L2_Typo</ability>
      <abilityName>字词错误</abilityName>
      <candidateList>
        <item>相应</item>
      </candidateList>
      <explain/>
      <paraID>1D6F4832</paraID>
      <start>105</start>
      <end>109</end>
      <status>modified</status>
      <modifiedWord>相应</modifiedWord>
      <trackRevisions>true</trackRevisions>
    </reviewItem>
  </reviewItems>
  <config/>
</contractReview>
</file>

<file path=customXml/itemProps1.xml><?xml version="1.0" encoding="utf-8"?>
<ds:datastoreItem xmlns:ds="http://schemas.openxmlformats.org/officeDocument/2006/customXml" ds:itemID="{f18c398b-ce66-467d-ab26-1523fe676997}">
  <ds:schemaRefs/>
</ds:datastoreItem>
</file>

<file path=docProps/app.xml><?xml version="1.0" encoding="utf-8"?>
<Properties xmlns="http://schemas.openxmlformats.org/officeDocument/2006/extended-properties" xmlns:vt="http://schemas.openxmlformats.org/officeDocument/2006/docPropsVTypes">
  <Template>Normal</Template>
  <Pages>8</Pages>
  <Words>3212</Words>
  <Characters>3351</Characters>
  <Lines>24</Lines>
  <Paragraphs>6</Paragraphs>
  <TotalTime>28</TotalTime>
  <ScaleCrop>false</ScaleCrop>
  <LinksUpToDate>false</LinksUpToDate>
  <CharactersWithSpaces>3358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2025-07-22T09:39:00Z</dcterms:created>
  <dc:creator>ZLJ</dc:creator>
  <cp:lastModifiedBy>Olivia Wang</cp:lastModifiedBy>
  <dcterms:modified xsi:type="dcterms:W3CDTF">2026-06-05T06:50:54Z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eyJoZGlkIjoiNDI1NGQ4MDY4NjMxYWVlMzc3ODM2NDE0MmU1ODUxYzYiLCJ1c2VySWQiOiI0NzczNjA1MTcifQ==</vt:lpwstr>
  </property>
  <property fmtid="{D5CDD505-2E9C-101B-9397-08002B2CF9AE}" pid="4" name="ICV">
    <vt:lpwstr>9A95BA55BBBB4EA9BD843A5C4B189105_13</vt:lpwstr>
  </property>
</Properties>
</file>