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E9656">
      <w:pPr>
        <w:widowControl/>
        <w:spacing w:line="360" w:lineRule="auto"/>
        <w:jc w:val="center"/>
        <w:rPr>
          <w:rFonts w:eastAsia="黑体"/>
          <w:b/>
          <w:bCs/>
          <w:color w:val="000000" w:themeColor="text1"/>
          <w:sz w:val="44"/>
          <w:szCs w:val="44"/>
          <w:lang w:val="zh-TW" w:eastAsia="zh-CN" w:bidi="zh-TW"/>
          <w14:textFill>
            <w14:solidFill>
              <w14:schemeClr w14:val="tx1"/>
            </w14:solidFill>
          </w14:textFill>
        </w:rPr>
      </w:pPr>
      <w:bookmarkStart w:id="2" w:name="_GoBack"/>
      <w:bookmarkEnd w:id="2"/>
      <w:r>
        <w:rPr>
          <w:rFonts w:eastAsia="黑体"/>
          <w:b/>
          <w:bCs/>
          <w:color w:val="000000" w:themeColor="text1"/>
          <w:sz w:val="44"/>
          <w:szCs w:val="44"/>
          <w:lang w:val="zh-TW" w:eastAsia="zh-CN" w:bidi="zh-TW"/>
          <w14:textFill>
            <w14:solidFill>
              <w14:schemeClr w14:val="tx1"/>
            </w14:solidFill>
          </w14:textFill>
        </w:rPr>
        <w:t>附录5</w:t>
      </w:r>
      <w:r>
        <w:rPr>
          <w:rFonts w:hint="eastAsia" w:eastAsia="黑体"/>
          <w:b/>
          <w:bCs/>
          <w:color w:val="000000" w:themeColor="text1"/>
          <w:sz w:val="44"/>
          <w:szCs w:val="44"/>
          <w:lang w:val="zh-TW" w:eastAsia="zh-CN" w:bidi="zh-TW"/>
          <w14:textFill>
            <w14:solidFill>
              <w14:schemeClr w14:val="tx1"/>
            </w14:solidFill>
          </w14:textFill>
        </w:rPr>
        <w:t>实验室</w:t>
      </w:r>
      <w:r>
        <w:rPr>
          <w:rFonts w:eastAsia="黑体"/>
          <w:b/>
          <w:bCs/>
          <w:color w:val="000000" w:themeColor="text1"/>
          <w:sz w:val="44"/>
          <w:szCs w:val="44"/>
          <w:lang w:val="zh-TW" w:eastAsia="zh-CN" w:bidi="zh-TW"/>
          <w14:textFill>
            <w14:solidFill>
              <w14:schemeClr w14:val="tx1"/>
            </w14:solidFill>
          </w14:textFill>
        </w:rPr>
        <w:t>触电事故现场处置方案</w:t>
      </w:r>
    </w:p>
    <w:p w14:paraId="1CEA49B2">
      <w:pPr>
        <w:widowControl/>
        <w:spacing w:line="360" w:lineRule="auto"/>
        <w:jc w:val="center"/>
        <w:rPr>
          <w:rFonts w:eastAsia="仿宋"/>
          <w:b/>
          <w:bCs/>
          <w:color w:val="000000" w:themeColor="text1"/>
          <w:sz w:val="40"/>
          <w:szCs w:val="40"/>
          <w:lang w:val="zh-TW" w:eastAsia="zh-TW" w:bidi="zh-TW"/>
          <w14:textFill>
            <w14:solidFill>
              <w14:schemeClr w14:val="tx1"/>
            </w14:solidFill>
          </w14:textFill>
        </w:rPr>
      </w:pPr>
    </w:p>
    <w:p w14:paraId="6319ED3B">
      <w:pPr>
        <w:pStyle w:val="47"/>
        <w:widowControl/>
        <w:numPr>
          <w:ilvl w:val="0"/>
          <w:numId w:val="1"/>
        </w:numPr>
        <w:spacing w:line="360" w:lineRule="auto"/>
        <w:ind w:firstLineChars="0"/>
        <w:jc w:val="both"/>
        <w:rPr>
          <w:rFonts w:eastAsia="黑体"/>
          <w:b/>
          <w:bCs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bCs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事故风险描述</w:t>
      </w:r>
    </w:p>
    <w:p w14:paraId="113B63D5">
      <w:pPr>
        <w:widowControl/>
        <w:spacing w:line="360" w:lineRule="auto"/>
        <w:ind w:firstLine="640" w:firstLineChars="20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在教学或科研过程中，若仪器设备、开关、插座等漏电，线路老化、短路或过载，或</w:t>
      </w:r>
      <w:r>
        <w:rPr>
          <w:rFonts w:hint="eastAsia"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进行与电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相关测试违规操作，可能导致人体遭受电击、触电</w:t>
      </w:r>
      <w:r>
        <w:rPr>
          <w:rFonts w:hint="eastAsia"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。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触电时</w:t>
      </w:r>
      <w:r>
        <w:rPr>
          <w:rFonts w:hint="eastAsia"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，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人体直接接触电源</w:t>
      </w:r>
      <w:r>
        <w:rPr>
          <w:rFonts w:hint="eastAsia"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，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电流通过人体，致使组织损伤和功能障碍甚至死亡</w:t>
      </w:r>
      <w:r>
        <w:rPr>
          <w:rFonts w:hint="eastAsia"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。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触电时间越长，机体的损伤越严重</w:t>
      </w:r>
      <w:r>
        <w:rPr>
          <w:rFonts w:hint="eastAsia"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，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包括电弧烧伤、电烙印和皮肤金属化、休克、死亡等</w:t>
      </w:r>
      <w:r>
        <w:rPr>
          <w:rFonts w:hint="eastAsia"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。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低电压电流可使心跳停止（或发生心室纤维颤动），继之呼吸停止；高电压电流由于对中枢神经系统强力刺激，先使呼吸停止，再</w:t>
      </w:r>
      <w:r>
        <w:rPr>
          <w:rFonts w:hint="eastAsia"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使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心跳停止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</w:p>
    <w:p w14:paraId="0328077E">
      <w:pPr>
        <w:widowControl/>
        <w:spacing w:line="360" w:lineRule="auto"/>
        <w:ind w:firstLine="640" w:firstLineChars="200"/>
        <w:jc w:val="both"/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电流对人体的伤害阈值参考 GB/T 13870.1-20</w:t>
      </w:r>
      <w:r>
        <w:rPr>
          <w:rFonts w:hint="eastAsia" w:eastAsia="仿宋"/>
          <w:color w:val="000000" w:themeColor="text1"/>
          <w:sz w:val="32"/>
          <w:szCs w:val="32"/>
          <w:lang w:val="en-US" w:eastAsia="zh-CN" w:bidi="zh-TW"/>
          <w14:textFill>
            <w14:solidFill>
              <w14:schemeClr w14:val="tx1"/>
            </w14:solidFill>
          </w14:textFill>
        </w:rPr>
        <w:t>22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《电流对人和家畜的效应</w:t>
      </w:r>
      <w:r>
        <w:rPr>
          <w:rFonts w:hint="eastAsia"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第1部分：通用部分》：</w:t>
      </w:r>
    </w:p>
    <w:p w14:paraId="31B4129E">
      <w:pPr>
        <w:widowControl/>
        <w:spacing w:line="360" w:lineRule="auto"/>
        <w:ind w:firstLine="640" w:firstLineChars="200"/>
        <w:jc w:val="both"/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感知电流（男1.1mA、女0.7mA）：人体能察觉的最小电流，实验室低功率设备漏电可能产生，虽无明显伤害但需警惕；</w:t>
      </w:r>
    </w:p>
    <w:p w14:paraId="643AF775">
      <w:pPr>
        <w:widowControl/>
        <w:spacing w:line="360" w:lineRule="auto"/>
        <w:ind w:firstLine="640" w:firstLineChars="200"/>
        <w:jc w:val="both"/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摆脱电流（男16mA、女10mA）：人体可自主摆脱电源的最大电流，超过此值易导致手部肌肉痉挛，无法自行脱离；</w:t>
      </w:r>
    </w:p>
    <w:p w14:paraId="45342150">
      <w:pPr>
        <w:widowControl/>
        <w:spacing w:line="360" w:lineRule="auto"/>
        <w:ind w:firstLine="640" w:firstLineChars="200"/>
        <w:jc w:val="both"/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致命电流（≥50mA）：流经心脏的电流达50mA 以上，0.1</w:t>
      </w:r>
      <w:r>
        <w:rPr>
          <w:rFonts w:hint="eastAsia"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—</w:t>
      </w:r>
      <w:r>
        <w:rPr>
          <w:rFonts w:eastAsia="仿宋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1秒即可引发心室颤动，实验室220V 单相电（电流约100mA）可瞬间达到该阈值。</w:t>
      </w:r>
    </w:p>
    <w:p w14:paraId="2E71A584">
      <w:pPr>
        <w:pStyle w:val="47"/>
        <w:widowControl/>
        <w:numPr>
          <w:ilvl w:val="0"/>
          <w:numId w:val="1"/>
        </w:numPr>
        <w:spacing w:line="360" w:lineRule="auto"/>
        <w:ind w:firstLineChars="0"/>
        <w:jc w:val="both"/>
        <w:rPr>
          <w:rFonts w:eastAsia="黑体"/>
          <w:b/>
          <w:bCs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bCs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应急工作职责</w:t>
      </w:r>
    </w:p>
    <w:p w14:paraId="6080EFF2">
      <w:pPr>
        <w:pStyle w:val="47"/>
        <w:widowControl/>
        <w:numPr>
          <w:ilvl w:val="1"/>
          <w:numId w:val="2"/>
        </w:numPr>
        <w:spacing w:line="360" w:lineRule="auto"/>
        <w:ind w:left="440" w:firstLineChars="0"/>
        <w:contextualSpacing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现场指挥</w:t>
      </w:r>
    </w:p>
    <w:p w14:paraId="3A8182B8">
      <w:pPr>
        <w:pStyle w:val="47"/>
        <w:widowControl/>
        <w:spacing w:line="360" w:lineRule="auto"/>
        <w:ind w:left="440" w:firstLine="0" w:firstLineChars="0"/>
        <w:contextualSpacing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工作任务及职责：负责现场应急处置的指挥、决策，向上汇报险情，并传达指令。</w:t>
      </w:r>
    </w:p>
    <w:p w14:paraId="7DB1411A">
      <w:pPr>
        <w:pStyle w:val="47"/>
        <w:widowControl/>
        <w:numPr>
          <w:ilvl w:val="1"/>
          <w:numId w:val="2"/>
        </w:numPr>
        <w:spacing w:line="360" w:lineRule="auto"/>
        <w:ind w:left="440" w:firstLineChars="0"/>
        <w:contextualSpacing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应急工作组</w:t>
      </w:r>
    </w:p>
    <w:p w14:paraId="00BE7953">
      <w:pPr>
        <w:pStyle w:val="47"/>
        <w:widowControl/>
        <w:spacing w:line="360" w:lineRule="auto"/>
        <w:ind w:left="440" w:firstLine="0" w:firstLineChars="0"/>
        <w:contextualSpacing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根据实际需要迅速开展现场处置、通讯联络、疏散引导、安全警戒、应急救援及后勤保障等各项工作。应急工作组成员与具体职责参考《实验室安全事故专项应急预案》的内容。</w:t>
      </w:r>
    </w:p>
    <w:p w14:paraId="590ED1D8">
      <w:pPr>
        <w:pStyle w:val="47"/>
        <w:widowControl/>
        <w:numPr>
          <w:ilvl w:val="1"/>
          <w:numId w:val="2"/>
        </w:numPr>
        <w:spacing w:line="360" w:lineRule="auto"/>
        <w:ind w:left="440" w:firstLineChars="0"/>
        <w:contextualSpacing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事发现场人员</w:t>
      </w:r>
    </w:p>
    <w:p w14:paraId="283882BC">
      <w:pPr>
        <w:pStyle w:val="47"/>
        <w:widowControl/>
        <w:spacing w:line="360" w:lineRule="auto"/>
        <w:ind w:left="440" w:firstLine="0" w:firstLineChars="0"/>
        <w:contextualSpacing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根据响应等级进行现场处置或协助应急工作组进行应急救援。</w:t>
      </w:r>
    </w:p>
    <w:p w14:paraId="7BE566E6">
      <w:pPr>
        <w:pStyle w:val="47"/>
        <w:widowControl/>
        <w:numPr>
          <w:ilvl w:val="0"/>
          <w:numId w:val="1"/>
        </w:numPr>
        <w:spacing w:line="360" w:lineRule="auto"/>
        <w:ind w:firstLineChars="0"/>
        <w:jc w:val="both"/>
        <w:rPr>
          <w:rFonts w:eastAsia="黑体"/>
          <w:b/>
          <w:bCs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bCs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应急处置</w:t>
      </w:r>
    </w:p>
    <w:p w14:paraId="4B54B374">
      <w:pPr>
        <w:pStyle w:val="47"/>
        <w:numPr>
          <w:ilvl w:val="0"/>
          <w:numId w:val="3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事发现场人员应警示同实验室其他人员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</w:p>
    <w:p w14:paraId="7466B6EE">
      <w:pPr>
        <w:pStyle w:val="47"/>
        <w:numPr>
          <w:ilvl w:val="0"/>
          <w:numId w:val="3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在确保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自身</w:t>
      </w:r>
      <w:r>
        <w:rPr>
          <w:rFonts w:eastAsia="仿宋"/>
          <w:color w:val="auto"/>
          <w:sz w:val="32"/>
          <w:szCs w:val="32"/>
          <w:lang w:val="zh-TW" w:eastAsia="zh-CN"/>
        </w:rPr>
        <w:t>安全的前提下，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现场第一目击人</w:t>
      </w:r>
      <w:r>
        <w:rPr>
          <w:rFonts w:eastAsia="仿宋"/>
          <w:color w:val="auto"/>
          <w:sz w:val="32"/>
          <w:szCs w:val="32"/>
          <w:lang w:val="zh-TW" w:eastAsia="zh-CN"/>
        </w:rPr>
        <w:t>立即切掉电源，如使用绝缘物品（木棍、绝缘棒、绝缘手套等）使人与带电体分离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；如果无法安全做到，则应优先确保现场安全并等待专业人员处理。</w:t>
      </w:r>
    </w:p>
    <w:p w14:paraId="4F361926">
      <w:pPr>
        <w:pStyle w:val="47"/>
        <w:numPr>
          <w:ilvl w:val="0"/>
          <w:numId w:val="3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现场第一目击人应立即高声呼救，拨打88330110报学校消防控制中心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  <w:r>
        <w:rPr>
          <w:rFonts w:eastAsia="仿宋"/>
          <w:color w:val="auto"/>
          <w:sz w:val="32"/>
          <w:szCs w:val="32"/>
          <w:lang w:val="zh-TW" w:eastAsia="zh-CN"/>
        </w:rPr>
        <w:t>事发现场人员同时需向其上级主管报告，并逐级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上报</w:t>
      </w:r>
      <w:r>
        <w:rPr>
          <w:rFonts w:eastAsia="仿宋"/>
          <w:color w:val="auto"/>
          <w:sz w:val="32"/>
          <w:szCs w:val="32"/>
          <w:lang w:val="zh-TW" w:eastAsia="zh-CN"/>
        </w:rPr>
        <w:t>事发单位负责人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  <w:r>
        <w:rPr>
          <w:rFonts w:eastAsia="仿宋"/>
          <w:color w:val="auto"/>
          <w:sz w:val="32"/>
          <w:szCs w:val="32"/>
          <w:lang w:val="zh-TW" w:eastAsia="zh-CN"/>
        </w:rPr>
        <w:t>事故上报的内容包括：事故发生单位概况；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事故</w:t>
      </w:r>
      <w:r>
        <w:rPr>
          <w:rFonts w:eastAsia="仿宋"/>
          <w:color w:val="auto"/>
          <w:sz w:val="32"/>
          <w:szCs w:val="32"/>
          <w:lang w:val="zh-TW" w:eastAsia="zh-CN"/>
        </w:rPr>
        <w:t>发生的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 xml:space="preserve"> 时间</w:t>
      </w:r>
      <w:r>
        <w:rPr>
          <w:rFonts w:eastAsia="仿宋"/>
          <w:color w:val="auto"/>
          <w:sz w:val="32"/>
          <w:szCs w:val="32"/>
          <w:lang w:val="zh-TW" w:eastAsia="zh-CN"/>
        </w:rPr>
        <w:t>、地点及事故现场情况；事故的简要经过；事故已经造成或者可能造成的伤亡人数（包括下落不明的人数）和初步估计的财产损失；已经采取的措施；其他应当报告的情况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</w:p>
    <w:p w14:paraId="1AAEABAE">
      <w:pPr>
        <w:pStyle w:val="47"/>
        <w:numPr>
          <w:ilvl w:val="0"/>
          <w:numId w:val="3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bookmarkStart w:id="0" w:name="_Hlk208392652"/>
      <w:r>
        <w:rPr>
          <w:rFonts w:eastAsia="仿宋"/>
          <w:color w:val="auto"/>
          <w:sz w:val="32"/>
          <w:szCs w:val="32"/>
          <w:lang w:val="zh-TW" w:eastAsia="zh-CN"/>
        </w:rPr>
        <w:t>当消防控制中心收到报告时，应安排保安人员，立即赶到现场，同时调阅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事故现场</w:t>
      </w:r>
      <w:r>
        <w:rPr>
          <w:rFonts w:eastAsia="仿宋"/>
          <w:color w:val="auto"/>
          <w:sz w:val="32"/>
          <w:szCs w:val="32"/>
          <w:lang w:val="zh-TW" w:eastAsia="zh-CN"/>
        </w:rPr>
        <w:t>实时监控视频同步核实现场情况。然后报告至校园安全保卫处和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实验室健康与安全处</w:t>
      </w:r>
      <w:r>
        <w:rPr>
          <w:rFonts w:eastAsia="仿宋"/>
          <w:color w:val="auto"/>
          <w:sz w:val="32"/>
          <w:szCs w:val="32"/>
          <w:lang w:val="zh-TW" w:eastAsia="zh-CN"/>
        </w:rPr>
        <w:t>、实验室服务处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、校园设施管理处、校门诊部</w:t>
      </w:r>
      <w:r>
        <w:rPr>
          <w:rFonts w:eastAsia="仿宋"/>
          <w:color w:val="auto"/>
          <w:sz w:val="32"/>
          <w:szCs w:val="32"/>
          <w:lang w:val="zh-TW" w:eastAsia="zh-CN"/>
        </w:rPr>
        <w:t>；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各部门</w:t>
      </w:r>
      <w:r>
        <w:rPr>
          <w:rFonts w:eastAsia="仿宋"/>
          <w:color w:val="auto"/>
          <w:sz w:val="32"/>
          <w:szCs w:val="32"/>
          <w:lang w:val="zh-TW" w:eastAsia="zh-CN"/>
        </w:rPr>
        <w:t>接报后，应上报至部门负责人，并安排人员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携带必要的应急物资和工具前往</w:t>
      </w:r>
      <w:r>
        <w:rPr>
          <w:rFonts w:eastAsia="仿宋"/>
          <w:color w:val="auto"/>
          <w:sz w:val="32"/>
          <w:szCs w:val="32"/>
          <w:lang w:val="zh-TW" w:eastAsia="zh-CN"/>
        </w:rPr>
        <w:t>现场组织应急救援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</w:p>
    <w:bookmarkEnd w:id="0"/>
    <w:p w14:paraId="5B1A2FD3">
      <w:pPr>
        <w:pStyle w:val="47"/>
        <w:numPr>
          <w:ilvl w:val="0"/>
          <w:numId w:val="3"/>
        </w:numPr>
        <w:ind w:left="567" w:hanging="567" w:firstLineChars="0"/>
        <w:jc w:val="both"/>
        <w:rPr>
          <w:rFonts w:hint="eastAsia" w:eastAsia="仿宋"/>
          <w:color w:val="auto"/>
          <w:sz w:val="32"/>
          <w:szCs w:val="32"/>
          <w:lang w:val="zh-TW" w:eastAsia="zh-CN"/>
        </w:rPr>
      </w:pPr>
      <w:bookmarkStart w:id="1" w:name="_Hlk208390885"/>
      <w:r>
        <w:rPr>
          <w:rFonts w:hint="eastAsia" w:eastAsia="仿宋"/>
          <w:color w:val="auto"/>
          <w:sz w:val="32"/>
          <w:szCs w:val="32"/>
          <w:lang w:val="zh-TW" w:eastAsia="zh-CN"/>
        </w:rPr>
        <w:t>各小组到达现场后，应成立现场指挥部，与事发单位人员了解事故详细信息，讨论应急处置流程，协调相关物资，组织现场处置。</w:t>
      </w:r>
    </w:p>
    <w:bookmarkEnd w:id="1"/>
    <w:p w14:paraId="7CC9CF80">
      <w:pPr>
        <w:pStyle w:val="47"/>
        <w:numPr>
          <w:ilvl w:val="0"/>
          <w:numId w:val="3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hint="eastAsia" w:eastAsia="仿宋"/>
          <w:color w:val="auto"/>
          <w:sz w:val="32"/>
          <w:szCs w:val="32"/>
          <w:lang w:val="en-US" w:eastAsia="zh-CN"/>
        </w:rPr>
        <w:t>实验室健康与安全处</w:t>
      </w:r>
      <w:r>
        <w:rPr>
          <w:rFonts w:eastAsia="仿宋"/>
          <w:color w:val="auto"/>
          <w:sz w:val="32"/>
          <w:szCs w:val="32"/>
          <w:lang w:val="zh-TW" w:eastAsia="zh-CN"/>
        </w:rPr>
        <w:t>主要负责制定应急处置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方案并进行统筹</w:t>
      </w:r>
      <w:r>
        <w:rPr>
          <w:rFonts w:eastAsia="仿宋"/>
          <w:color w:val="auto"/>
          <w:sz w:val="32"/>
          <w:szCs w:val="32"/>
          <w:lang w:val="zh-TW" w:eastAsia="zh-CN"/>
        </w:rPr>
        <w:t>协调；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校园安全保卫处</w:t>
      </w:r>
      <w:r>
        <w:rPr>
          <w:rFonts w:eastAsia="仿宋"/>
          <w:color w:val="auto"/>
          <w:sz w:val="32"/>
          <w:szCs w:val="32"/>
          <w:lang w:val="zh-TW" w:eastAsia="zh-CN"/>
        </w:rPr>
        <w:t>主要负责组织疏散与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设置围</w:t>
      </w:r>
      <w:r>
        <w:rPr>
          <w:rFonts w:eastAsia="仿宋"/>
          <w:color w:val="auto"/>
          <w:sz w:val="32"/>
          <w:szCs w:val="32"/>
          <w:lang w:val="zh-TW" w:eastAsia="zh-CN"/>
        </w:rPr>
        <w:t>蔽警戒；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实验室服务处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和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校园设施管理处</w:t>
      </w:r>
      <w:r>
        <w:rPr>
          <w:rFonts w:eastAsia="仿宋"/>
          <w:color w:val="auto"/>
          <w:sz w:val="32"/>
          <w:szCs w:val="32"/>
          <w:lang w:val="zh-TW" w:eastAsia="zh-CN"/>
        </w:rPr>
        <w:t>主要负责排查与确认电气线路故障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并进行</w:t>
      </w:r>
      <w:r>
        <w:rPr>
          <w:rFonts w:eastAsia="仿宋"/>
          <w:color w:val="auto"/>
          <w:sz w:val="32"/>
          <w:szCs w:val="32"/>
          <w:lang w:val="zh-TW" w:eastAsia="zh-CN"/>
        </w:rPr>
        <w:t>断电处理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；校门诊部主要负责对伤员进行救治与转运。</w:t>
      </w:r>
    </w:p>
    <w:p w14:paraId="05566699">
      <w:pPr>
        <w:pStyle w:val="47"/>
        <w:numPr>
          <w:ilvl w:val="0"/>
          <w:numId w:val="3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hint="eastAsia" w:eastAsia="仿宋"/>
          <w:color w:val="auto"/>
          <w:sz w:val="32"/>
          <w:szCs w:val="32"/>
          <w:lang w:val="en-US" w:eastAsia="zh-CN"/>
        </w:rPr>
        <w:t>实验室服务处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/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校园设施管理处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负责直接</w:t>
      </w:r>
      <w:r>
        <w:rPr>
          <w:rFonts w:eastAsia="仿宋"/>
          <w:color w:val="auto"/>
          <w:sz w:val="32"/>
          <w:szCs w:val="32"/>
          <w:lang w:val="zh-TW" w:eastAsia="zh-CN"/>
        </w:rPr>
        <w:t>切断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电气线路</w:t>
      </w:r>
      <w:r>
        <w:rPr>
          <w:rFonts w:eastAsia="仿宋"/>
          <w:color w:val="auto"/>
          <w:sz w:val="32"/>
          <w:szCs w:val="32"/>
          <w:lang w:val="zh-TW" w:eastAsia="zh-CN"/>
        </w:rPr>
        <w:t>分路开关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</w:p>
    <w:p w14:paraId="5440831B">
      <w:pPr>
        <w:pStyle w:val="47"/>
        <w:numPr>
          <w:ilvl w:val="0"/>
          <w:numId w:val="3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断电后应进行设备隔离，在涉电设备旁悬挂“禁止合闸”警示牌，并用警戒带围蔽，防止二次触电；然后进行漏电检测，使用“验电器”确认设备无残留电压后，方可允许急救人员靠近。</w:t>
      </w:r>
    </w:p>
    <w:p w14:paraId="4F218E68">
      <w:pPr>
        <w:pStyle w:val="47"/>
        <w:numPr>
          <w:ilvl w:val="0"/>
          <w:numId w:val="3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如人员受伤，应立即联系校门诊部，组织医护人员进行医疗救护，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对触电人员进行心肺复苏，并持续进行直至专业急救人员（如校门诊部医生或120急救人员）到达并接手救治</w:t>
      </w:r>
      <w:r>
        <w:rPr>
          <w:rFonts w:eastAsia="仿宋"/>
          <w:color w:val="auto"/>
          <w:sz w:val="32"/>
          <w:szCs w:val="32"/>
          <w:lang w:val="zh-TW" w:eastAsia="zh-CN"/>
        </w:rPr>
        <w:t>。若触电人员身体有电灼伤，应避免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脏物</w:t>
      </w:r>
      <w:r>
        <w:rPr>
          <w:rFonts w:eastAsia="仿宋"/>
          <w:color w:val="auto"/>
          <w:sz w:val="32"/>
          <w:szCs w:val="32"/>
          <w:lang w:val="zh-TW" w:eastAsia="zh-CN"/>
        </w:rPr>
        <w:t>接触伤口，导致伤口感染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</w:p>
    <w:p w14:paraId="3AF3C1B5">
      <w:pPr>
        <w:pStyle w:val="47"/>
        <w:widowControl/>
        <w:numPr>
          <w:ilvl w:val="0"/>
          <w:numId w:val="1"/>
        </w:numPr>
        <w:spacing w:line="360" w:lineRule="auto"/>
        <w:ind w:firstLineChars="0"/>
        <w:jc w:val="both"/>
        <w:rPr>
          <w:rFonts w:eastAsia="黑体"/>
          <w:b/>
          <w:bCs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bCs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注意事项</w:t>
      </w:r>
    </w:p>
    <w:p w14:paraId="50538AA0">
      <w:pPr>
        <w:pStyle w:val="47"/>
        <w:numPr>
          <w:ilvl w:val="0"/>
          <w:numId w:val="4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现场救援时，救援人员不可直接用手、金属、潮湿的构件作为救援工具将触电人员与带电体分开，须使用适当的绝缘工具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</w:p>
    <w:p w14:paraId="2651ED76">
      <w:pPr>
        <w:pStyle w:val="47"/>
        <w:numPr>
          <w:ilvl w:val="0"/>
          <w:numId w:val="4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若电源开关或电源插座就在出事地点附近，第一目击人可立即将开关拉下，将插头拔掉，以切断电源；若开关太远，可以用绝缘物将电源线挑开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</w:p>
    <w:p w14:paraId="76DE60B7">
      <w:pPr>
        <w:pStyle w:val="47"/>
        <w:numPr>
          <w:ilvl w:val="0"/>
          <w:numId w:val="4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现场抢救中，不要随意移动伤员，若确需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移动</w:t>
      </w:r>
      <w:r>
        <w:rPr>
          <w:rFonts w:eastAsia="仿宋"/>
          <w:color w:val="auto"/>
          <w:sz w:val="32"/>
          <w:szCs w:val="32"/>
          <w:lang w:val="zh-TW" w:eastAsia="zh-CN"/>
        </w:rPr>
        <w:t>，抢救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中断</w:t>
      </w:r>
      <w:r>
        <w:rPr>
          <w:rFonts w:eastAsia="仿宋"/>
          <w:color w:val="auto"/>
          <w:sz w:val="32"/>
          <w:szCs w:val="32"/>
          <w:lang w:val="zh-TW" w:eastAsia="zh-CN"/>
        </w:rPr>
        <w:t>时间不应超过30秒。移动伤员或将其送医院，除应使伤员平躺在担架上并在背部垫以平硬阔木板外，应继续抢救，心跳呼吸停止者要继续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进行人工呼吸</w:t>
      </w:r>
      <w:r>
        <w:rPr>
          <w:rFonts w:eastAsia="仿宋"/>
          <w:color w:val="auto"/>
          <w:sz w:val="32"/>
          <w:szCs w:val="32"/>
          <w:lang w:val="zh-TW" w:eastAsia="zh-CN"/>
        </w:rPr>
        <w:t>和胸外心脏按压，在医院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医务人员</w:t>
      </w:r>
      <w:r>
        <w:rPr>
          <w:rFonts w:eastAsia="仿宋"/>
          <w:color w:val="auto"/>
          <w:sz w:val="32"/>
          <w:szCs w:val="32"/>
          <w:lang w:val="zh-TW" w:eastAsia="zh-CN"/>
        </w:rPr>
        <w:t>未接替前救治不能中止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</w:p>
    <w:p w14:paraId="01BF9F9E">
      <w:pPr>
        <w:pStyle w:val="47"/>
        <w:numPr>
          <w:ilvl w:val="0"/>
          <w:numId w:val="4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处理人员电击伤害时，应注意有无其他损伤。如触电后弹离电源或自高空跌下，常并发颅脑外伤、血气胸、内脏破裂、四肢和骨盆骨折等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</w:p>
    <w:p w14:paraId="44B74E8D">
      <w:pPr>
        <w:pStyle w:val="47"/>
        <w:numPr>
          <w:ilvl w:val="0"/>
          <w:numId w:val="4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若触电者心跳、呼吸尚存，但心悸恶心、四肢发麻、全身无力，应将触电者抬到空气新鲜、通风良好的地方，让其慢慢恢复，但要严密观察，若出现呼吸与心跳不规则，应迅速抢救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。</w:t>
      </w:r>
    </w:p>
    <w:p w14:paraId="360DCC46">
      <w:pPr>
        <w:pStyle w:val="47"/>
        <w:numPr>
          <w:ilvl w:val="0"/>
          <w:numId w:val="4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触电人已经失去知觉，但心脏还在跳动，还有呼吸，应使触电人员在空气清新的地方舒适、安静地躺着，解开妨碍呼吸的衣扣、腰带，若天气寒冷要注意保持体温，并迅速请医生（或打120）到现场诊治。</w:t>
      </w:r>
    </w:p>
    <w:p w14:paraId="2764A297">
      <w:pPr>
        <w:pStyle w:val="47"/>
        <w:numPr>
          <w:ilvl w:val="0"/>
          <w:numId w:val="4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如果触电人已经失去知觉、呼吸停止，应立即进行人工呼吸和心脏胸外按压急救。在抢救过程中，若症状有所好转，可稍停片刻，严密观察触电者能否自己恢复，倘若不能，应继续抢救。</w:t>
      </w:r>
    </w:p>
    <w:p w14:paraId="7A6EB422">
      <w:pPr>
        <w:pStyle w:val="47"/>
        <w:numPr>
          <w:ilvl w:val="0"/>
          <w:numId w:val="4"/>
        </w:numPr>
        <w:ind w:left="567" w:hanging="567" w:firstLineChars="0"/>
        <w:jc w:val="both"/>
        <w:rPr>
          <w:rFonts w:eastAsia="仿宋"/>
          <w:color w:val="auto"/>
          <w:sz w:val="32"/>
          <w:szCs w:val="32"/>
          <w:lang w:val="zh-TW" w:eastAsia="zh-CN"/>
        </w:rPr>
      </w:pPr>
      <w:r>
        <w:rPr>
          <w:rFonts w:eastAsia="仿宋"/>
          <w:color w:val="auto"/>
          <w:sz w:val="32"/>
          <w:szCs w:val="32"/>
          <w:lang w:val="zh-TW" w:eastAsia="zh-CN"/>
        </w:rPr>
        <w:t>对电灼伤的伤口或创面不要用油膏或不干净的敷料包敷，</w:t>
      </w:r>
      <w:r>
        <w:rPr>
          <w:rFonts w:hint="eastAsia" w:eastAsia="仿宋"/>
          <w:color w:val="auto"/>
          <w:sz w:val="32"/>
          <w:szCs w:val="32"/>
          <w:lang w:val="zh-TW" w:eastAsia="zh-CN"/>
        </w:rPr>
        <w:t>应用</w:t>
      </w:r>
      <w:r>
        <w:rPr>
          <w:rFonts w:eastAsia="仿宋"/>
          <w:color w:val="auto"/>
          <w:sz w:val="32"/>
          <w:szCs w:val="32"/>
          <w:lang w:val="zh-TW" w:eastAsia="zh-CN"/>
        </w:rPr>
        <w:t>干净的敷料包扎，或送医院后待医生处理。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053F4C-3437-4382-8E2F-640D94AD0B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3853D89-D26A-48AC-A9BD-95B6F6116E8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90BDE">
    <w:pPr>
      <w:spacing w:line="1" w:lineRule="exac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682101"/>
    <w:multiLevelType w:val="multilevel"/>
    <w:tmpl w:val="22682101"/>
    <w:lvl w:ilvl="0" w:tentative="0">
      <w:start w:val="1"/>
      <w:numFmt w:val="chineseCountingThousand"/>
      <w:lvlText w:val="(%1)"/>
      <w:lvlJc w:val="left"/>
      <w:pPr>
        <w:ind w:left="440" w:hanging="440"/>
      </w:pPr>
    </w:lvl>
    <w:lvl w:ilvl="1" w:tentative="0">
      <w:start w:val="1"/>
      <w:numFmt w:val="decimal"/>
      <w:lvlText w:val="%2."/>
      <w:lvlJc w:val="left"/>
      <w:pPr>
        <w:ind w:left="880" w:hanging="44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4276A3B"/>
    <w:multiLevelType w:val="multilevel"/>
    <w:tmpl w:val="34276A3B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23A4373"/>
    <w:multiLevelType w:val="multilevel"/>
    <w:tmpl w:val="523A4373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79730B9B"/>
    <w:multiLevelType w:val="multilevel"/>
    <w:tmpl w:val="79730B9B"/>
    <w:lvl w:ilvl="0" w:tentative="0">
      <w:start w:val="1"/>
      <w:numFmt w:val="chineseCountingThousand"/>
      <w:lvlText w:val="%1、"/>
      <w:lvlJc w:val="left"/>
      <w:pPr>
        <w:ind w:left="440" w:hanging="440"/>
      </w:pPr>
    </w:lvl>
    <w:lvl w:ilvl="1" w:tentative="0">
      <w:start w:val="1"/>
      <w:numFmt w:val="japaneseCounting"/>
      <w:lvlText w:val="（%2）"/>
      <w:lvlJc w:val="left"/>
      <w:pPr>
        <w:ind w:left="1400" w:hanging="9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hMDk0ODYzYTNmZTg3NDE5YTlhMjIzOTg4NzA5NWYifQ=="/>
    <w:docVar w:name="KSO_WPS_MARK_KEY" w:val="c102ff93-a1cf-4aef-a6f3-bd098810bebc"/>
  </w:docVars>
  <w:rsids>
    <w:rsidRoot w:val="003D58DD"/>
    <w:rsid w:val="00004608"/>
    <w:rsid w:val="000049FF"/>
    <w:rsid w:val="00005DFF"/>
    <w:rsid w:val="000062F5"/>
    <w:rsid w:val="000100EE"/>
    <w:rsid w:val="00011189"/>
    <w:rsid w:val="00011595"/>
    <w:rsid w:val="0002021E"/>
    <w:rsid w:val="00021132"/>
    <w:rsid w:val="0002164A"/>
    <w:rsid w:val="00021AAB"/>
    <w:rsid w:val="0002582F"/>
    <w:rsid w:val="00035DDA"/>
    <w:rsid w:val="00042BBF"/>
    <w:rsid w:val="00046E29"/>
    <w:rsid w:val="00047FE3"/>
    <w:rsid w:val="00052505"/>
    <w:rsid w:val="00054FFC"/>
    <w:rsid w:val="00060C0E"/>
    <w:rsid w:val="00062F93"/>
    <w:rsid w:val="00064F7C"/>
    <w:rsid w:val="00065593"/>
    <w:rsid w:val="0006570B"/>
    <w:rsid w:val="00075674"/>
    <w:rsid w:val="0007574B"/>
    <w:rsid w:val="00077CE9"/>
    <w:rsid w:val="0008240F"/>
    <w:rsid w:val="000828F8"/>
    <w:rsid w:val="00083ED8"/>
    <w:rsid w:val="00085914"/>
    <w:rsid w:val="00092363"/>
    <w:rsid w:val="000926D4"/>
    <w:rsid w:val="00097229"/>
    <w:rsid w:val="00097C33"/>
    <w:rsid w:val="000A5D77"/>
    <w:rsid w:val="000B27AF"/>
    <w:rsid w:val="000B2BF4"/>
    <w:rsid w:val="000C186F"/>
    <w:rsid w:val="000C4FB8"/>
    <w:rsid w:val="000C6AA5"/>
    <w:rsid w:val="000C6D5C"/>
    <w:rsid w:val="000D379B"/>
    <w:rsid w:val="000D6CE5"/>
    <w:rsid w:val="000E070E"/>
    <w:rsid w:val="000E216A"/>
    <w:rsid w:val="000E38E7"/>
    <w:rsid w:val="000E506F"/>
    <w:rsid w:val="000E54B9"/>
    <w:rsid w:val="000F561A"/>
    <w:rsid w:val="000F6409"/>
    <w:rsid w:val="000F72B7"/>
    <w:rsid w:val="00105ED1"/>
    <w:rsid w:val="00110FE9"/>
    <w:rsid w:val="00111FA8"/>
    <w:rsid w:val="00116DAB"/>
    <w:rsid w:val="00120CB2"/>
    <w:rsid w:val="001210DB"/>
    <w:rsid w:val="001221E5"/>
    <w:rsid w:val="001246F8"/>
    <w:rsid w:val="00130287"/>
    <w:rsid w:val="00130C98"/>
    <w:rsid w:val="00142611"/>
    <w:rsid w:val="00144486"/>
    <w:rsid w:val="00147565"/>
    <w:rsid w:val="00153ED3"/>
    <w:rsid w:val="00156280"/>
    <w:rsid w:val="00157C96"/>
    <w:rsid w:val="00170585"/>
    <w:rsid w:val="00172546"/>
    <w:rsid w:val="001725AB"/>
    <w:rsid w:val="001745FE"/>
    <w:rsid w:val="00174C74"/>
    <w:rsid w:val="001819BB"/>
    <w:rsid w:val="00181A05"/>
    <w:rsid w:val="00184479"/>
    <w:rsid w:val="0018733A"/>
    <w:rsid w:val="001939FF"/>
    <w:rsid w:val="001A3C87"/>
    <w:rsid w:val="001A57C4"/>
    <w:rsid w:val="001B37C5"/>
    <w:rsid w:val="001B6152"/>
    <w:rsid w:val="001B648E"/>
    <w:rsid w:val="001B695D"/>
    <w:rsid w:val="001B6AD0"/>
    <w:rsid w:val="001C58B2"/>
    <w:rsid w:val="001D04E3"/>
    <w:rsid w:val="001D1FC2"/>
    <w:rsid w:val="001D716D"/>
    <w:rsid w:val="001E48D2"/>
    <w:rsid w:val="001F26E7"/>
    <w:rsid w:val="001F6197"/>
    <w:rsid w:val="001F6377"/>
    <w:rsid w:val="001F77BD"/>
    <w:rsid w:val="0020435F"/>
    <w:rsid w:val="00205333"/>
    <w:rsid w:val="0020622F"/>
    <w:rsid w:val="002102E0"/>
    <w:rsid w:val="00216047"/>
    <w:rsid w:val="002207ED"/>
    <w:rsid w:val="00220AFF"/>
    <w:rsid w:val="00221E38"/>
    <w:rsid w:val="00225440"/>
    <w:rsid w:val="002333A8"/>
    <w:rsid w:val="002351FF"/>
    <w:rsid w:val="0023570E"/>
    <w:rsid w:val="00245573"/>
    <w:rsid w:val="00246BEC"/>
    <w:rsid w:val="0024789C"/>
    <w:rsid w:val="002514F0"/>
    <w:rsid w:val="00253609"/>
    <w:rsid w:val="00256543"/>
    <w:rsid w:val="0025736B"/>
    <w:rsid w:val="00260F4F"/>
    <w:rsid w:val="002644F8"/>
    <w:rsid w:val="00264B61"/>
    <w:rsid w:val="00265AF2"/>
    <w:rsid w:val="0026621A"/>
    <w:rsid w:val="00270C7F"/>
    <w:rsid w:val="0027206E"/>
    <w:rsid w:val="00275313"/>
    <w:rsid w:val="00275498"/>
    <w:rsid w:val="00284B21"/>
    <w:rsid w:val="00287713"/>
    <w:rsid w:val="00287CEA"/>
    <w:rsid w:val="00287EEE"/>
    <w:rsid w:val="00291C59"/>
    <w:rsid w:val="00294941"/>
    <w:rsid w:val="002A02A9"/>
    <w:rsid w:val="002A07FF"/>
    <w:rsid w:val="002A628E"/>
    <w:rsid w:val="002A696E"/>
    <w:rsid w:val="002A7304"/>
    <w:rsid w:val="002B040C"/>
    <w:rsid w:val="002B0570"/>
    <w:rsid w:val="002B05DC"/>
    <w:rsid w:val="002B203F"/>
    <w:rsid w:val="002B3162"/>
    <w:rsid w:val="002B3691"/>
    <w:rsid w:val="002B7CEF"/>
    <w:rsid w:val="002C09D9"/>
    <w:rsid w:val="002C196A"/>
    <w:rsid w:val="002C3C93"/>
    <w:rsid w:val="002D09D9"/>
    <w:rsid w:val="002D239E"/>
    <w:rsid w:val="002E1A78"/>
    <w:rsid w:val="002F68DE"/>
    <w:rsid w:val="003006E4"/>
    <w:rsid w:val="003008FD"/>
    <w:rsid w:val="003017D9"/>
    <w:rsid w:val="00301BE1"/>
    <w:rsid w:val="00310173"/>
    <w:rsid w:val="00314950"/>
    <w:rsid w:val="00317900"/>
    <w:rsid w:val="00317A24"/>
    <w:rsid w:val="00317D54"/>
    <w:rsid w:val="00321B80"/>
    <w:rsid w:val="0032224B"/>
    <w:rsid w:val="0032534E"/>
    <w:rsid w:val="00333757"/>
    <w:rsid w:val="00334EC6"/>
    <w:rsid w:val="00335906"/>
    <w:rsid w:val="003368CB"/>
    <w:rsid w:val="003429F1"/>
    <w:rsid w:val="00343846"/>
    <w:rsid w:val="0034556C"/>
    <w:rsid w:val="00345D1F"/>
    <w:rsid w:val="003520B9"/>
    <w:rsid w:val="00354237"/>
    <w:rsid w:val="00354689"/>
    <w:rsid w:val="003569B2"/>
    <w:rsid w:val="00356FA2"/>
    <w:rsid w:val="00361402"/>
    <w:rsid w:val="00367AA3"/>
    <w:rsid w:val="00370C15"/>
    <w:rsid w:val="003734FF"/>
    <w:rsid w:val="003774EA"/>
    <w:rsid w:val="003802BE"/>
    <w:rsid w:val="003874B1"/>
    <w:rsid w:val="00390BBD"/>
    <w:rsid w:val="00394F76"/>
    <w:rsid w:val="00395D1D"/>
    <w:rsid w:val="00397D70"/>
    <w:rsid w:val="003A08CD"/>
    <w:rsid w:val="003A1FAE"/>
    <w:rsid w:val="003A4502"/>
    <w:rsid w:val="003A57C3"/>
    <w:rsid w:val="003A5C39"/>
    <w:rsid w:val="003A7043"/>
    <w:rsid w:val="003B3B1E"/>
    <w:rsid w:val="003B702E"/>
    <w:rsid w:val="003C0278"/>
    <w:rsid w:val="003C5802"/>
    <w:rsid w:val="003C78B9"/>
    <w:rsid w:val="003D0556"/>
    <w:rsid w:val="003D396F"/>
    <w:rsid w:val="003D58DD"/>
    <w:rsid w:val="003D6D27"/>
    <w:rsid w:val="003D6FCE"/>
    <w:rsid w:val="003E0FA2"/>
    <w:rsid w:val="003F2F99"/>
    <w:rsid w:val="003F5E26"/>
    <w:rsid w:val="003F6883"/>
    <w:rsid w:val="00402190"/>
    <w:rsid w:val="00405ABC"/>
    <w:rsid w:val="00405AFB"/>
    <w:rsid w:val="00405B8C"/>
    <w:rsid w:val="0041144D"/>
    <w:rsid w:val="00413B4A"/>
    <w:rsid w:val="004305DB"/>
    <w:rsid w:val="004317FC"/>
    <w:rsid w:val="00432A24"/>
    <w:rsid w:val="00436AF4"/>
    <w:rsid w:val="00437A34"/>
    <w:rsid w:val="004409D9"/>
    <w:rsid w:val="004447DF"/>
    <w:rsid w:val="00455B00"/>
    <w:rsid w:val="00456086"/>
    <w:rsid w:val="00467608"/>
    <w:rsid w:val="0047618C"/>
    <w:rsid w:val="00480195"/>
    <w:rsid w:val="00487200"/>
    <w:rsid w:val="00493343"/>
    <w:rsid w:val="004940DB"/>
    <w:rsid w:val="00496210"/>
    <w:rsid w:val="004A0593"/>
    <w:rsid w:val="004A1271"/>
    <w:rsid w:val="004A2FCB"/>
    <w:rsid w:val="004A3D43"/>
    <w:rsid w:val="004B0E31"/>
    <w:rsid w:val="004B1156"/>
    <w:rsid w:val="004B155C"/>
    <w:rsid w:val="004B5635"/>
    <w:rsid w:val="004B7C0C"/>
    <w:rsid w:val="004C2100"/>
    <w:rsid w:val="004C2C02"/>
    <w:rsid w:val="004C4989"/>
    <w:rsid w:val="004C6EC3"/>
    <w:rsid w:val="004D13E4"/>
    <w:rsid w:val="004E0814"/>
    <w:rsid w:val="004E14BC"/>
    <w:rsid w:val="004E4495"/>
    <w:rsid w:val="004E6DD8"/>
    <w:rsid w:val="004F5824"/>
    <w:rsid w:val="004F58F1"/>
    <w:rsid w:val="00506460"/>
    <w:rsid w:val="00507C44"/>
    <w:rsid w:val="00511260"/>
    <w:rsid w:val="00511853"/>
    <w:rsid w:val="00511F20"/>
    <w:rsid w:val="00513FAE"/>
    <w:rsid w:val="00515DB1"/>
    <w:rsid w:val="005222C0"/>
    <w:rsid w:val="00535AC2"/>
    <w:rsid w:val="005427CC"/>
    <w:rsid w:val="005707AD"/>
    <w:rsid w:val="0057220B"/>
    <w:rsid w:val="0057274B"/>
    <w:rsid w:val="00573C57"/>
    <w:rsid w:val="00574303"/>
    <w:rsid w:val="005747A7"/>
    <w:rsid w:val="005822DB"/>
    <w:rsid w:val="005876D8"/>
    <w:rsid w:val="00590248"/>
    <w:rsid w:val="00594AB6"/>
    <w:rsid w:val="005A3CC8"/>
    <w:rsid w:val="005B0198"/>
    <w:rsid w:val="005B329F"/>
    <w:rsid w:val="005B53E1"/>
    <w:rsid w:val="005C1067"/>
    <w:rsid w:val="005C43FA"/>
    <w:rsid w:val="005C788D"/>
    <w:rsid w:val="005D69A2"/>
    <w:rsid w:val="005D73EF"/>
    <w:rsid w:val="005D7D71"/>
    <w:rsid w:val="005E244F"/>
    <w:rsid w:val="005E2594"/>
    <w:rsid w:val="005E678B"/>
    <w:rsid w:val="005F28DF"/>
    <w:rsid w:val="005F5145"/>
    <w:rsid w:val="005F5AA6"/>
    <w:rsid w:val="005F7585"/>
    <w:rsid w:val="00601BC8"/>
    <w:rsid w:val="00602AAC"/>
    <w:rsid w:val="0060320A"/>
    <w:rsid w:val="00604CD7"/>
    <w:rsid w:val="00606BE5"/>
    <w:rsid w:val="00611E71"/>
    <w:rsid w:val="0061454C"/>
    <w:rsid w:val="00617F93"/>
    <w:rsid w:val="006206A8"/>
    <w:rsid w:val="006227DF"/>
    <w:rsid w:val="00622D92"/>
    <w:rsid w:val="00624820"/>
    <w:rsid w:val="0062517A"/>
    <w:rsid w:val="0062549E"/>
    <w:rsid w:val="00635D8D"/>
    <w:rsid w:val="00643530"/>
    <w:rsid w:val="00646D98"/>
    <w:rsid w:val="00647956"/>
    <w:rsid w:val="00654E93"/>
    <w:rsid w:val="006600D6"/>
    <w:rsid w:val="00661D19"/>
    <w:rsid w:val="00662D2A"/>
    <w:rsid w:val="00663553"/>
    <w:rsid w:val="00663F02"/>
    <w:rsid w:val="006671A2"/>
    <w:rsid w:val="006709D4"/>
    <w:rsid w:val="00671F5F"/>
    <w:rsid w:val="00686A31"/>
    <w:rsid w:val="0069382C"/>
    <w:rsid w:val="00694E94"/>
    <w:rsid w:val="0069589C"/>
    <w:rsid w:val="006A49A0"/>
    <w:rsid w:val="006A49D4"/>
    <w:rsid w:val="006B1894"/>
    <w:rsid w:val="006B615E"/>
    <w:rsid w:val="006C3AB1"/>
    <w:rsid w:val="006C4A85"/>
    <w:rsid w:val="006D109E"/>
    <w:rsid w:val="006D2BD8"/>
    <w:rsid w:val="006D4686"/>
    <w:rsid w:val="006D4859"/>
    <w:rsid w:val="006D70CC"/>
    <w:rsid w:val="006E400A"/>
    <w:rsid w:val="006E483F"/>
    <w:rsid w:val="006E58BC"/>
    <w:rsid w:val="006E5EC6"/>
    <w:rsid w:val="006E64EA"/>
    <w:rsid w:val="006E74B2"/>
    <w:rsid w:val="006E7699"/>
    <w:rsid w:val="006F2912"/>
    <w:rsid w:val="006F534A"/>
    <w:rsid w:val="007000CC"/>
    <w:rsid w:val="00701C60"/>
    <w:rsid w:val="00702936"/>
    <w:rsid w:val="00702A49"/>
    <w:rsid w:val="00707F4D"/>
    <w:rsid w:val="00713C74"/>
    <w:rsid w:val="007154C4"/>
    <w:rsid w:val="007165A3"/>
    <w:rsid w:val="0072147B"/>
    <w:rsid w:val="00721730"/>
    <w:rsid w:val="00722EE9"/>
    <w:rsid w:val="00723641"/>
    <w:rsid w:val="00723B39"/>
    <w:rsid w:val="00732CA8"/>
    <w:rsid w:val="007356C5"/>
    <w:rsid w:val="0074062C"/>
    <w:rsid w:val="007408C8"/>
    <w:rsid w:val="00740EF1"/>
    <w:rsid w:val="007418DB"/>
    <w:rsid w:val="00744B73"/>
    <w:rsid w:val="00754416"/>
    <w:rsid w:val="00754FC3"/>
    <w:rsid w:val="00757CB3"/>
    <w:rsid w:val="00760618"/>
    <w:rsid w:val="007730A2"/>
    <w:rsid w:val="00780963"/>
    <w:rsid w:val="00782854"/>
    <w:rsid w:val="00785C8D"/>
    <w:rsid w:val="00785F3D"/>
    <w:rsid w:val="0079121C"/>
    <w:rsid w:val="00793D1C"/>
    <w:rsid w:val="007969E9"/>
    <w:rsid w:val="00796AC3"/>
    <w:rsid w:val="00797628"/>
    <w:rsid w:val="007A31A0"/>
    <w:rsid w:val="007A4161"/>
    <w:rsid w:val="007A6C70"/>
    <w:rsid w:val="007B11F8"/>
    <w:rsid w:val="007B299D"/>
    <w:rsid w:val="007B2FBE"/>
    <w:rsid w:val="007B406F"/>
    <w:rsid w:val="007B7DB9"/>
    <w:rsid w:val="007D220F"/>
    <w:rsid w:val="007D242D"/>
    <w:rsid w:val="007D267C"/>
    <w:rsid w:val="007E63E8"/>
    <w:rsid w:val="007E7003"/>
    <w:rsid w:val="007F46B0"/>
    <w:rsid w:val="007F46B9"/>
    <w:rsid w:val="007F7231"/>
    <w:rsid w:val="00802685"/>
    <w:rsid w:val="0080381B"/>
    <w:rsid w:val="00804729"/>
    <w:rsid w:val="0080508E"/>
    <w:rsid w:val="008056DC"/>
    <w:rsid w:val="00806328"/>
    <w:rsid w:val="0081117C"/>
    <w:rsid w:val="00813236"/>
    <w:rsid w:val="0081341A"/>
    <w:rsid w:val="008147BD"/>
    <w:rsid w:val="00820973"/>
    <w:rsid w:val="008215F4"/>
    <w:rsid w:val="00823B2E"/>
    <w:rsid w:val="00825730"/>
    <w:rsid w:val="00826AC3"/>
    <w:rsid w:val="00830659"/>
    <w:rsid w:val="00830F54"/>
    <w:rsid w:val="00831136"/>
    <w:rsid w:val="00837F9D"/>
    <w:rsid w:val="00840A78"/>
    <w:rsid w:val="008418BD"/>
    <w:rsid w:val="0084326F"/>
    <w:rsid w:val="0084388E"/>
    <w:rsid w:val="00844C19"/>
    <w:rsid w:val="00846089"/>
    <w:rsid w:val="0086070D"/>
    <w:rsid w:val="00863FBF"/>
    <w:rsid w:val="008666FA"/>
    <w:rsid w:val="008705F9"/>
    <w:rsid w:val="00870A05"/>
    <w:rsid w:val="00876833"/>
    <w:rsid w:val="0088139C"/>
    <w:rsid w:val="0088511A"/>
    <w:rsid w:val="00886600"/>
    <w:rsid w:val="00890140"/>
    <w:rsid w:val="00890334"/>
    <w:rsid w:val="0089405E"/>
    <w:rsid w:val="008A7A65"/>
    <w:rsid w:val="008B51EA"/>
    <w:rsid w:val="008B6B06"/>
    <w:rsid w:val="008E3393"/>
    <w:rsid w:val="008E51DD"/>
    <w:rsid w:val="008F00E3"/>
    <w:rsid w:val="008F2AF1"/>
    <w:rsid w:val="008F3267"/>
    <w:rsid w:val="008F4CA1"/>
    <w:rsid w:val="008F5000"/>
    <w:rsid w:val="008F629F"/>
    <w:rsid w:val="008F6557"/>
    <w:rsid w:val="008F6C04"/>
    <w:rsid w:val="00900755"/>
    <w:rsid w:val="009025F3"/>
    <w:rsid w:val="00904C52"/>
    <w:rsid w:val="00904D7E"/>
    <w:rsid w:val="0091149E"/>
    <w:rsid w:val="0091667C"/>
    <w:rsid w:val="00922C68"/>
    <w:rsid w:val="0092399B"/>
    <w:rsid w:val="0092429D"/>
    <w:rsid w:val="0092439E"/>
    <w:rsid w:val="00926246"/>
    <w:rsid w:val="009277A3"/>
    <w:rsid w:val="009347FB"/>
    <w:rsid w:val="00950924"/>
    <w:rsid w:val="00952DAF"/>
    <w:rsid w:val="009551BA"/>
    <w:rsid w:val="009606A4"/>
    <w:rsid w:val="00966085"/>
    <w:rsid w:val="00975859"/>
    <w:rsid w:val="0098024F"/>
    <w:rsid w:val="009808C0"/>
    <w:rsid w:val="0098113A"/>
    <w:rsid w:val="00985F17"/>
    <w:rsid w:val="00991CD3"/>
    <w:rsid w:val="0099438C"/>
    <w:rsid w:val="009967DC"/>
    <w:rsid w:val="009A017D"/>
    <w:rsid w:val="009A15D0"/>
    <w:rsid w:val="009A32F9"/>
    <w:rsid w:val="009A6034"/>
    <w:rsid w:val="009A6A71"/>
    <w:rsid w:val="009A6FD1"/>
    <w:rsid w:val="009B3919"/>
    <w:rsid w:val="009C2D8A"/>
    <w:rsid w:val="009D06A1"/>
    <w:rsid w:val="009D192F"/>
    <w:rsid w:val="009D2265"/>
    <w:rsid w:val="009D5605"/>
    <w:rsid w:val="009D7586"/>
    <w:rsid w:val="009E021C"/>
    <w:rsid w:val="009E026E"/>
    <w:rsid w:val="009E14E7"/>
    <w:rsid w:val="009E3464"/>
    <w:rsid w:val="009E4295"/>
    <w:rsid w:val="009E6038"/>
    <w:rsid w:val="009F235D"/>
    <w:rsid w:val="009F4723"/>
    <w:rsid w:val="009F5B28"/>
    <w:rsid w:val="00A00394"/>
    <w:rsid w:val="00A13C3F"/>
    <w:rsid w:val="00A16189"/>
    <w:rsid w:val="00A177A8"/>
    <w:rsid w:val="00A20334"/>
    <w:rsid w:val="00A20524"/>
    <w:rsid w:val="00A23190"/>
    <w:rsid w:val="00A23AE4"/>
    <w:rsid w:val="00A31F81"/>
    <w:rsid w:val="00A32367"/>
    <w:rsid w:val="00A40772"/>
    <w:rsid w:val="00A43110"/>
    <w:rsid w:val="00A43627"/>
    <w:rsid w:val="00A4777F"/>
    <w:rsid w:val="00A506A1"/>
    <w:rsid w:val="00A56D0B"/>
    <w:rsid w:val="00A56DFF"/>
    <w:rsid w:val="00A60331"/>
    <w:rsid w:val="00A64282"/>
    <w:rsid w:val="00A656CA"/>
    <w:rsid w:val="00A67BDC"/>
    <w:rsid w:val="00A70C46"/>
    <w:rsid w:val="00A7147C"/>
    <w:rsid w:val="00A73F2F"/>
    <w:rsid w:val="00A74DDB"/>
    <w:rsid w:val="00A77F96"/>
    <w:rsid w:val="00A81C1D"/>
    <w:rsid w:val="00A846AB"/>
    <w:rsid w:val="00A855A3"/>
    <w:rsid w:val="00A97839"/>
    <w:rsid w:val="00AA62AC"/>
    <w:rsid w:val="00AA6FD3"/>
    <w:rsid w:val="00AB4413"/>
    <w:rsid w:val="00AB6205"/>
    <w:rsid w:val="00AB797B"/>
    <w:rsid w:val="00AC4E01"/>
    <w:rsid w:val="00AC5D30"/>
    <w:rsid w:val="00AD62AA"/>
    <w:rsid w:val="00AE13C7"/>
    <w:rsid w:val="00AE1F24"/>
    <w:rsid w:val="00AE4BFB"/>
    <w:rsid w:val="00AE4D3B"/>
    <w:rsid w:val="00AF3298"/>
    <w:rsid w:val="00AF66AA"/>
    <w:rsid w:val="00B01228"/>
    <w:rsid w:val="00B029AC"/>
    <w:rsid w:val="00B03BAD"/>
    <w:rsid w:val="00B044C8"/>
    <w:rsid w:val="00B05B9A"/>
    <w:rsid w:val="00B145F3"/>
    <w:rsid w:val="00B14FF4"/>
    <w:rsid w:val="00B2198A"/>
    <w:rsid w:val="00B224C6"/>
    <w:rsid w:val="00B2424D"/>
    <w:rsid w:val="00B30FDC"/>
    <w:rsid w:val="00B367CC"/>
    <w:rsid w:val="00B47D1F"/>
    <w:rsid w:val="00B50677"/>
    <w:rsid w:val="00B51759"/>
    <w:rsid w:val="00B51BB0"/>
    <w:rsid w:val="00B51E0F"/>
    <w:rsid w:val="00B54129"/>
    <w:rsid w:val="00B57DBB"/>
    <w:rsid w:val="00B631AE"/>
    <w:rsid w:val="00B67608"/>
    <w:rsid w:val="00B73D72"/>
    <w:rsid w:val="00B77826"/>
    <w:rsid w:val="00B77B28"/>
    <w:rsid w:val="00B77D59"/>
    <w:rsid w:val="00B83714"/>
    <w:rsid w:val="00B84961"/>
    <w:rsid w:val="00B84AB2"/>
    <w:rsid w:val="00B87096"/>
    <w:rsid w:val="00B95456"/>
    <w:rsid w:val="00B957ED"/>
    <w:rsid w:val="00B97027"/>
    <w:rsid w:val="00B979E6"/>
    <w:rsid w:val="00BB3D58"/>
    <w:rsid w:val="00BB639E"/>
    <w:rsid w:val="00BC0AF3"/>
    <w:rsid w:val="00BC3B5A"/>
    <w:rsid w:val="00BC620D"/>
    <w:rsid w:val="00BD0DBC"/>
    <w:rsid w:val="00BD1B96"/>
    <w:rsid w:val="00BD1F8C"/>
    <w:rsid w:val="00BD432F"/>
    <w:rsid w:val="00BD4AD5"/>
    <w:rsid w:val="00BD79AB"/>
    <w:rsid w:val="00BE0A69"/>
    <w:rsid w:val="00BE41BC"/>
    <w:rsid w:val="00BE6AF4"/>
    <w:rsid w:val="00BE6DE6"/>
    <w:rsid w:val="00BE7DDF"/>
    <w:rsid w:val="00BF4CB6"/>
    <w:rsid w:val="00BF6774"/>
    <w:rsid w:val="00C047FE"/>
    <w:rsid w:val="00C078B1"/>
    <w:rsid w:val="00C07F2E"/>
    <w:rsid w:val="00C1207B"/>
    <w:rsid w:val="00C13B22"/>
    <w:rsid w:val="00C15139"/>
    <w:rsid w:val="00C1570F"/>
    <w:rsid w:val="00C173E4"/>
    <w:rsid w:val="00C176B8"/>
    <w:rsid w:val="00C210E2"/>
    <w:rsid w:val="00C21C30"/>
    <w:rsid w:val="00C21E75"/>
    <w:rsid w:val="00C23CC8"/>
    <w:rsid w:val="00C310DC"/>
    <w:rsid w:val="00C31D4D"/>
    <w:rsid w:val="00C320B2"/>
    <w:rsid w:val="00C413E2"/>
    <w:rsid w:val="00C43DAB"/>
    <w:rsid w:val="00C45EC0"/>
    <w:rsid w:val="00C52534"/>
    <w:rsid w:val="00C5314D"/>
    <w:rsid w:val="00C54A9D"/>
    <w:rsid w:val="00C566A3"/>
    <w:rsid w:val="00C604CB"/>
    <w:rsid w:val="00C61BB6"/>
    <w:rsid w:val="00C653AC"/>
    <w:rsid w:val="00C70A85"/>
    <w:rsid w:val="00C8092A"/>
    <w:rsid w:val="00C83175"/>
    <w:rsid w:val="00C937F2"/>
    <w:rsid w:val="00CB021D"/>
    <w:rsid w:val="00CB0890"/>
    <w:rsid w:val="00CB13B1"/>
    <w:rsid w:val="00CB2FEA"/>
    <w:rsid w:val="00CB427D"/>
    <w:rsid w:val="00CC25B7"/>
    <w:rsid w:val="00CC3ED5"/>
    <w:rsid w:val="00CC3FA0"/>
    <w:rsid w:val="00CC5901"/>
    <w:rsid w:val="00CC6CE8"/>
    <w:rsid w:val="00CD4308"/>
    <w:rsid w:val="00CD5761"/>
    <w:rsid w:val="00CD62BC"/>
    <w:rsid w:val="00CE4EAA"/>
    <w:rsid w:val="00CE5FD0"/>
    <w:rsid w:val="00CE6B66"/>
    <w:rsid w:val="00CE72F0"/>
    <w:rsid w:val="00CE75D7"/>
    <w:rsid w:val="00CF0A70"/>
    <w:rsid w:val="00CF13AD"/>
    <w:rsid w:val="00CF1F6C"/>
    <w:rsid w:val="00CF5A8A"/>
    <w:rsid w:val="00D009BD"/>
    <w:rsid w:val="00D059B9"/>
    <w:rsid w:val="00D10627"/>
    <w:rsid w:val="00D1130B"/>
    <w:rsid w:val="00D13CF5"/>
    <w:rsid w:val="00D1682D"/>
    <w:rsid w:val="00D16926"/>
    <w:rsid w:val="00D1692D"/>
    <w:rsid w:val="00D24470"/>
    <w:rsid w:val="00D245FE"/>
    <w:rsid w:val="00D253A0"/>
    <w:rsid w:val="00D25D11"/>
    <w:rsid w:val="00D268B5"/>
    <w:rsid w:val="00D27A59"/>
    <w:rsid w:val="00D33329"/>
    <w:rsid w:val="00D400B0"/>
    <w:rsid w:val="00D425EC"/>
    <w:rsid w:val="00D44258"/>
    <w:rsid w:val="00D46D2E"/>
    <w:rsid w:val="00D52D88"/>
    <w:rsid w:val="00D61840"/>
    <w:rsid w:val="00D62A8D"/>
    <w:rsid w:val="00D67E97"/>
    <w:rsid w:val="00D70501"/>
    <w:rsid w:val="00D70AA0"/>
    <w:rsid w:val="00D72995"/>
    <w:rsid w:val="00D731A7"/>
    <w:rsid w:val="00D802FC"/>
    <w:rsid w:val="00D842E4"/>
    <w:rsid w:val="00D853FC"/>
    <w:rsid w:val="00D8789C"/>
    <w:rsid w:val="00D87D35"/>
    <w:rsid w:val="00D91162"/>
    <w:rsid w:val="00D95893"/>
    <w:rsid w:val="00DA0379"/>
    <w:rsid w:val="00DA2BD1"/>
    <w:rsid w:val="00DA424C"/>
    <w:rsid w:val="00DA4B14"/>
    <w:rsid w:val="00DB046A"/>
    <w:rsid w:val="00DB3666"/>
    <w:rsid w:val="00DB4044"/>
    <w:rsid w:val="00DB773F"/>
    <w:rsid w:val="00DC7EF7"/>
    <w:rsid w:val="00DD20F5"/>
    <w:rsid w:val="00DD21FA"/>
    <w:rsid w:val="00DD3C74"/>
    <w:rsid w:val="00DD7543"/>
    <w:rsid w:val="00DE1290"/>
    <w:rsid w:val="00DE6913"/>
    <w:rsid w:val="00DF064B"/>
    <w:rsid w:val="00DF0DE1"/>
    <w:rsid w:val="00DF184E"/>
    <w:rsid w:val="00DF2D4D"/>
    <w:rsid w:val="00DF4A92"/>
    <w:rsid w:val="00E017B9"/>
    <w:rsid w:val="00E02AD8"/>
    <w:rsid w:val="00E02F73"/>
    <w:rsid w:val="00E0321F"/>
    <w:rsid w:val="00E05735"/>
    <w:rsid w:val="00E13509"/>
    <w:rsid w:val="00E23423"/>
    <w:rsid w:val="00E251AB"/>
    <w:rsid w:val="00E31B84"/>
    <w:rsid w:val="00E336FB"/>
    <w:rsid w:val="00E33D74"/>
    <w:rsid w:val="00E33E5A"/>
    <w:rsid w:val="00E36E63"/>
    <w:rsid w:val="00E415FA"/>
    <w:rsid w:val="00E47E71"/>
    <w:rsid w:val="00E5201D"/>
    <w:rsid w:val="00E52956"/>
    <w:rsid w:val="00E53704"/>
    <w:rsid w:val="00E631A9"/>
    <w:rsid w:val="00E65C37"/>
    <w:rsid w:val="00E708B8"/>
    <w:rsid w:val="00E82FBE"/>
    <w:rsid w:val="00E830B3"/>
    <w:rsid w:val="00E842EA"/>
    <w:rsid w:val="00E95249"/>
    <w:rsid w:val="00E953B4"/>
    <w:rsid w:val="00E97574"/>
    <w:rsid w:val="00EB5AB4"/>
    <w:rsid w:val="00EB7B9C"/>
    <w:rsid w:val="00EC0312"/>
    <w:rsid w:val="00EC5606"/>
    <w:rsid w:val="00EC7BE4"/>
    <w:rsid w:val="00ED0E0D"/>
    <w:rsid w:val="00ED10EC"/>
    <w:rsid w:val="00ED2F0B"/>
    <w:rsid w:val="00ED36A1"/>
    <w:rsid w:val="00ED4833"/>
    <w:rsid w:val="00ED4C82"/>
    <w:rsid w:val="00ED6E6E"/>
    <w:rsid w:val="00ED7889"/>
    <w:rsid w:val="00ED7908"/>
    <w:rsid w:val="00EE2AEC"/>
    <w:rsid w:val="00EE5935"/>
    <w:rsid w:val="00EE6CAE"/>
    <w:rsid w:val="00EF1B00"/>
    <w:rsid w:val="00F01AB3"/>
    <w:rsid w:val="00F02BEA"/>
    <w:rsid w:val="00F02C8E"/>
    <w:rsid w:val="00F174A5"/>
    <w:rsid w:val="00F310D2"/>
    <w:rsid w:val="00F31E52"/>
    <w:rsid w:val="00F35CB0"/>
    <w:rsid w:val="00F36E01"/>
    <w:rsid w:val="00F43B09"/>
    <w:rsid w:val="00F4470B"/>
    <w:rsid w:val="00F45A40"/>
    <w:rsid w:val="00F460EE"/>
    <w:rsid w:val="00F50A2B"/>
    <w:rsid w:val="00F525B4"/>
    <w:rsid w:val="00F63A56"/>
    <w:rsid w:val="00F64CEB"/>
    <w:rsid w:val="00F672A7"/>
    <w:rsid w:val="00F70A76"/>
    <w:rsid w:val="00F7254C"/>
    <w:rsid w:val="00F739F8"/>
    <w:rsid w:val="00F7593C"/>
    <w:rsid w:val="00F82888"/>
    <w:rsid w:val="00F91B2A"/>
    <w:rsid w:val="00F9216F"/>
    <w:rsid w:val="00F93822"/>
    <w:rsid w:val="00FA1CFE"/>
    <w:rsid w:val="00FA267E"/>
    <w:rsid w:val="00FA2F0A"/>
    <w:rsid w:val="00FA3068"/>
    <w:rsid w:val="00FA5805"/>
    <w:rsid w:val="00FB1882"/>
    <w:rsid w:val="00FB1DD6"/>
    <w:rsid w:val="00FB5E6B"/>
    <w:rsid w:val="00FB74F8"/>
    <w:rsid w:val="00FC1971"/>
    <w:rsid w:val="00FC4F94"/>
    <w:rsid w:val="00FD0453"/>
    <w:rsid w:val="00FD1BB1"/>
    <w:rsid w:val="00FD1C67"/>
    <w:rsid w:val="00FE2245"/>
    <w:rsid w:val="00FE3399"/>
    <w:rsid w:val="00FE4B44"/>
    <w:rsid w:val="00FE4D1C"/>
    <w:rsid w:val="00FE6A10"/>
    <w:rsid w:val="00FF0FB3"/>
    <w:rsid w:val="00FF0FCB"/>
    <w:rsid w:val="00FF1F42"/>
    <w:rsid w:val="00FF5F9C"/>
    <w:rsid w:val="028D4379"/>
    <w:rsid w:val="032121AE"/>
    <w:rsid w:val="038A1F88"/>
    <w:rsid w:val="03AD0F4D"/>
    <w:rsid w:val="090C19A4"/>
    <w:rsid w:val="09A83482"/>
    <w:rsid w:val="0ACF4EEF"/>
    <w:rsid w:val="0BFC73C5"/>
    <w:rsid w:val="0F411F9E"/>
    <w:rsid w:val="11343285"/>
    <w:rsid w:val="12320CA3"/>
    <w:rsid w:val="12533139"/>
    <w:rsid w:val="12A3059B"/>
    <w:rsid w:val="13626B00"/>
    <w:rsid w:val="181A12FF"/>
    <w:rsid w:val="193F2D2A"/>
    <w:rsid w:val="196D62F0"/>
    <w:rsid w:val="19F83883"/>
    <w:rsid w:val="1D9E208B"/>
    <w:rsid w:val="1E4A7EFA"/>
    <w:rsid w:val="1EC975DB"/>
    <w:rsid w:val="1ED64FEF"/>
    <w:rsid w:val="1F132A8B"/>
    <w:rsid w:val="1FCA3AF9"/>
    <w:rsid w:val="224E261D"/>
    <w:rsid w:val="26BB4B36"/>
    <w:rsid w:val="27C32683"/>
    <w:rsid w:val="27FFFCFF"/>
    <w:rsid w:val="286E6AFD"/>
    <w:rsid w:val="28882B94"/>
    <w:rsid w:val="2A252D19"/>
    <w:rsid w:val="2A6C4CE3"/>
    <w:rsid w:val="2AB32EED"/>
    <w:rsid w:val="2B752DDE"/>
    <w:rsid w:val="2CE243A6"/>
    <w:rsid w:val="2F762200"/>
    <w:rsid w:val="31EC08AE"/>
    <w:rsid w:val="332A2AB7"/>
    <w:rsid w:val="332C3451"/>
    <w:rsid w:val="339935C8"/>
    <w:rsid w:val="34FA0048"/>
    <w:rsid w:val="35A41216"/>
    <w:rsid w:val="377C2FE5"/>
    <w:rsid w:val="37D81AAE"/>
    <w:rsid w:val="384B4ACD"/>
    <w:rsid w:val="3B4552C4"/>
    <w:rsid w:val="3CBD4B66"/>
    <w:rsid w:val="3D201BD6"/>
    <w:rsid w:val="3EC579CD"/>
    <w:rsid w:val="3EFB3D86"/>
    <w:rsid w:val="407071A1"/>
    <w:rsid w:val="41184C7C"/>
    <w:rsid w:val="4303280C"/>
    <w:rsid w:val="43C51D12"/>
    <w:rsid w:val="44FF5D9B"/>
    <w:rsid w:val="45437118"/>
    <w:rsid w:val="467C3575"/>
    <w:rsid w:val="48E93B7F"/>
    <w:rsid w:val="49602A8F"/>
    <w:rsid w:val="4A343DE2"/>
    <w:rsid w:val="4B950F0F"/>
    <w:rsid w:val="4F7E420B"/>
    <w:rsid w:val="501159CC"/>
    <w:rsid w:val="504D4FFB"/>
    <w:rsid w:val="507F19C3"/>
    <w:rsid w:val="51275918"/>
    <w:rsid w:val="5142084A"/>
    <w:rsid w:val="548D63DA"/>
    <w:rsid w:val="55010ED1"/>
    <w:rsid w:val="5502303C"/>
    <w:rsid w:val="558E4C45"/>
    <w:rsid w:val="569A3030"/>
    <w:rsid w:val="56EA18C1"/>
    <w:rsid w:val="570556AF"/>
    <w:rsid w:val="57EB73A4"/>
    <w:rsid w:val="58D04AE7"/>
    <w:rsid w:val="595D4B8F"/>
    <w:rsid w:val="5CD252D1"/>
    <w:rsid w:val="5E903928"/>
    <w:rsid w:val="5EB44ADE"/>
    <w:rsid w:val="5F013C4C"/>
    <w:rsid w:val="5FE64B81"/>
    <w:rsid w:val="61672F68"/>
    <w:rsid w:val="63162027"/>
    <w:rsid w:val="646F556C"/>
    <w:rsid w:val="662D5B21"/>
    <w:rsid w:val="67C709D4"/>
    <w:rsid w:val="697B02AA"/>
    <w:rsid w:val="6A732D09"/>
    <w:rsid w:val="6AB97AD1"/>
    <w:rsid w:val="6AC41A32"/>
    <w:rsid w:val="6B580869"/>
    <w:rsid w:val="6BD4293E"/>
    <w:rsid w:val="6BD732BE"/>
    <w:rsid w:val="6C9E2B22"/>
    <w:rsid w:val="6DEA211B"/>
    <w:rsid w:val="6DF42BCE"/>
    <w:rsid w:val="6EE3511C"/>
    <w:rsid w:val="6F11485F"/>
    <w:rsid w:val="6F354A9B"/>
    <w:rsid w:val="73252C69"/>
    <w:rsid w:val="73B93808"/>
    <w:rsid w:val="73C53042"/>
    <w:rsid w:val="741246CA"/>
    <w:rsid w:val="77FCC1B5"/>
    <w:rsid w:val="78163AD6"/>
    <w:rsid w:val="79AF3F60"/>
    <w:rsid w:val="7A17B3E8"/>
    <w:rsid w:val="7D07039C"/>
    <w:rsid w:val="7D513B99"/>
    <w:rsid w:val="7DD437FD"/>
    <w:rsid w:val="7DE742BC"/>
    <w:rsid w:val="7DFFB1A8"/>
    <w:rsid w:val="7EE44557"/>
    <w:rsid w:val="E36B5B33"/>
    <w:rsid w:val="FDEE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link w:val="50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0"/>
    <w:qFormat/>
    <w:uiPriority w:val="0"/>
  </w:style>
  <w:style w:type="paragraph" w:styleId="7">
    <w:name w:val="Body Text"/>
    <w:basedOn w:val="1"/>
    <w:qFormat/>
    <w:uiPriority w:val="1"/>
    <w:pPr>
      <w:autoSpaceDE w:val="0"/>
      <w:autoSpaceDN w:val="0"/>
    </w:pPr>
    <w:rPr>
      <w:rFonts w:ascii="Microsoft JhengHei" w:hAnsi="Microsoft JhengHei" w:eastAsia="Microsoft JhengHei" w:cs="Microsoft JhengHei"/>
      <w:b/>
      <w:bCs/>
      <w:sz w:val="72"/>
      <w:szCs w:val="72"/>
    </w:rPr>
  </w:style>
  <w:style w:type="paragraph" w:styleId="8">
    <w:name w:val="Date"/>
    <w:basedOn w:val="1"/>
    <w:next w:val="1"/>
    <w:link w:val="33"/>
    <w:qFormat/>
    <w:uiPriority w:val="0"/>
    <w:pPr>
      <w:ind w:left="100" w:leftChars="2500"/>
    </w:pPr>
  </w:style>
  <w:style w:type="paragraph" w:styleId="9">
    <w:name w:val="footer"/>
    <w:basedOn w:val="1"/>
    <w:link w:val="40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1">
    <w:name w:val="toc 1"/>
    <w:basedOn w:val="1"/>
    <w:next w:val="1"/>
    <w:qFormat/>
    <w:uiPriority w:val="39"/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paragraph" w:styleId="14">
    <w:name w:val="annotation subject"/>
    <w:basedOn w:val="6"/>
    <w:next w:val="6"/>
    <w:link w:val="31"/>
    <w:qFormat/>
    <w:uiPriority w:val="0"/>
    <w:rPr>
      <w:b/>
      <w:bCs/>
    </w:rPr>
  </w:style>
  <w:style w:type="table" w:styleId="16">
    <w:name w:val="Table Grid"/>
    <w:basedOn w:val="15"/>
    <w:qFormat/>
    <w:uiPriority w:val="39"/>
    <w:pPr>
      <w:widowControl w:val="0"/>
      <w:autoSpaceDE w:val="0"/>
      <w:autoSpaceDN w:val="0"/>
    </w:pPr>
    <w:rPr>
      <w:sz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qFormat/>
    <w:uiPriority w:val="0"/>
    <w:rPr>
      <w:sz w:val="21"/>
      <w:szCs w:val="21"/>
    </w:rPr>
  </w:style>
  <w:style w:type="paragraph" w:customStyle="1" w:styleId="20">
    <w:name w:val="Body text|4"/>
    <w:basedOn w:val="1"/>
    <w:qFormat/>
    <w:uiPriority w:val="0"/>
    <w:pPr>
      <w:spacing w:after="3370"/>
      <w:jc w:val="center"/>
    </w:pPr>
    <w:rPr>
      <w:rFonts w:ascii="宋体" w:hAnsi="宋体" w:eastAsia="宋体" w:cs="宋体"/>
      <w:color w:val="ED1C25"/>
      <w:sz w:val="56"/>
      <w:szCs w:val="56"/>
      <w:lang w:val="zh-TW" w:eastAsia="zh-TW" w:bidi="zh-TW"/>
    </w:rPr>
  </w:style>
  <w:style w:type="paragraph" w:customStyle="1" w:styleId="21">
    <w:name w:val="Heading #1|1"/>
    <w:basedOn w:val="1"/>
    <w:qFormat/>
    <w:uiPriority w:val="0"/>
    <w:pPr>
      <w:spacing w:after="280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22">
    <w:name w:val="Heading #2|1"/>
    <w:basedOn w:val="1"/>
    <w:qFormat/>
    <w:uiPriority w:val="0"/>
    <w:pPr>
      <w:ind w:firstLine="460"/>
      <w:outlineLvl w:val="1"/>
    </w:pPr>
    <w:rPr>
      <w:rFonts w:ascii="宋体" w:hAnsi="宋体" w:eastAsia="宋体" w:cs="宋体"/>
      <w:b/>
      <w:bCs/>
      <w:lang w:val="zh-TW" w:eastAsia="zh-TW" w:bidi="zh-TW"/>
    </w:rPr>
  </w:style>
  <w:style w:type="paragraph" w:customStyle="1" w:styleId="23">
    <w:name w:val="Body text|1"/>
    <w:basedOn w:val="1"/>
    <w:link w:val="42"/>
    <w:qFormat/>
    <w:uiPriority w:val="0"/>
    <w:pPr>
      <w:spacing w:line="360" w:lineRule="auto"/>
      <w:ind w:firstLine="400"/>
    </w:pPr>
    <w:rPr>
      <w:rFonts w:ascii="宋体" w:hAnsi="宋体" w:eastAsia="宋体" w:cs="宋体"/>
      <w:lang w:val="zh-TW" w:eastAsia="zh-TW" w:bidi="zh-TW"/>
    </w:rPr>
  </w:style>
  <w:style w:type="paragraph" w:customStyle="1" w:styleId="24">
    <w:name w:val="Header or footer|2"/>
    <w:basedOn w:val="1"/>
    <w:qFormat/>
    <w:uiPriority w:val="0"/>
    <w:rPr>
      <w:sz w:val="20"/>
      <w:szCs w:val="20"/>
    </w:rPr>
  </w:style>
  <w:style w:type="character" w:customStyle="1" w:styleId="25">
    <w:name w:val="Body text|3_"/>
    <w:link w:val="26"/>
    <w:qFormat/>
    <w:uiPriority w:val="0"/>
    <w:rPr>
      <w:b/>
      <w:bCs/>
      <w:u w:val="none"/>
      <w:shd w:val="clear" w:color="auto" w:fill="auto"/>
      <w:lang w:val="zh-TW" w:eastAsia="zh-TW" w:bidi="zh-TW"/>
    </w:rPr>
  </w:style>
  <w:style w:type="paragraph" w:customStyle="1" w:styleId="26">
    <w:name w:val="Body text|3"/>
    <w:basedOn w:val="1"/>
    <w:link w:val="25"/>
    <w:qFormat/>
    <w:uiPriority w:val="0"/>
    <w:rPr>
      <w:b/>
      <w:bCs/>
      <w:lang w:val="zh-TW" w:eastAsia="zh-TW" w:bidi="zh-TW"/>
    </w:rPr>
  </w:style>
  <w:style w:type="paragraph" w:customStyle="1" w:styleId="27">
    <w:name w:val="Heading #3|1"/>
    <w:basedOn w:val="1"/>
    <w:qFormat/>
    <w:uiPriority w:val="0"/>
    <w:pPr>
      <w:ind w:firstLine="460"/>
      <w:outlineLvl w:val="2"/>
    </w:pPr>
    <w:rPr>
      <w:rFonts w:ascii="宋体" w:hAnsi="宋体" w:eastAsia="宋体" w:cs="宋体"/>
      <w:b/>
      <w:bCs/>
      <w:lang w:val="zh-TW" w:eastAsia="zh-TW" w:bidi="zh-TW"/>
    </w:rPr>
  </w:style>
  <w:style w:type="paragraph" w:customStyle="1" w:styleId="28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29">
    <w:name w:val="修订1"/>
    <w:hidden/>
    <w:unhideWhenUsed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customStyle="1" w:styleId="30">
    <w:name w:val="批注文字 字符"/>
    <w:basedOn w:val="17"/>
    <w:link w:val="6"/>
    <w:qFormat/>
    <w:uiPriority w:val="0"/>
    <w:rPr>
      <w:rFonts w:ascii="Times New Roman" w:hAnsi="Times New Roman" w:eastAsia="Times New Roman"/>
      <w:color w:val="000000"/>
      <w:sz w:val="24"/>
      <w:szCs w:val="24"/>
      <w:lang w:eastAsia="en-US" w:bidi="en-US"/>
    </w:rPr>
  </w:style>
  <w:style w:type="character" w:customStyle="1" w:styleId="31">
    <w:name w:val="批注主题 字符"/>
    <w:basedOn w:val="30"/>
    <w:link w:val="14"/>
    <w:qFormat/>
    <w:uiPriority w:val="0"/>
    <w:rPr>
      <w:rFonts w:ascii="Times New Roman" w:hAnsi="Times New Roman" w:eastAsia="Times New Roman"/>
      <w:b/>
      <w:bCs/>
      <w:color w:val="000000"/>
      <w:sz w:val="24"/>
      <w:szCs w:val="24"/>
      <w:lang w:eastAsia="en-US" w:bidi="en-US"/>
    </w:rPr>
  </w:style>
  <w:style w:type="paragraph" w:customStyle="1" w:styleId="32">
    <w:name w:val="修订2"/>
    <w:hidden/>
    <w:unhideWhenUsed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customStyle="1" w:styleId="33">
    <w:name w:val="日期 字符"/>
    <w:basedOn w:val="17"/>
    <w:link w:val="8"/>
    <w:qFormat/>
    <w:uiPriority w:val="0"/>
    <w:rPr>
      <w:rFonts w:ascii="Times New Roman" w:hAnsi="Times New Roman" w:eastAsia="Times New Roman"/>
      <w:color w:val="000000"/>
      <w:sz w:val="24"/>
      <w:szCs w:val="24"/>
      <w:lang w:eastAsia="en-US" w:bidi="en-US"/>
    </w:rPr>
  </w:style>
  <w:style w:type="paragraph" w:customStyle="1" w:styleId="34">
    <w:name w:val="修订3"/>
    <w:hidden/>
    <w:unhideWhenUsed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customStyle="1" w:styleId="35">
    <w:name w:val="标题 1 字符"/>
    <w:link w:val="2"/>
    <w:qFormat/>
    <w:uiPriority w:val="0"/>
    <w:rPr>
      <w:b/>
      <w:kern w:val="44"/>
      <w:sz w:val="44"/>
    </w:rPr>
  </w:style>
  <w:style w:type="paragraph" w:customStyle="1" w:styleId="36">
    <w:name w:val="Table Paragraph"/>
    <w:basedOn w:val="1"/>
    <w:qFormat/>
    <w:uiPriority w:val="1"/>
    <w:pPr>
      <w:autoSpaceDE w:val="0"/>
      <w:autoSpaceDN w:val="0"/>
      <w:spacing w:before="107"/>
      <w:ind w:left="110"/>
    </w:pPr>
    <w:rPr>
      <w:rFonts w:ascii="宋体" w:hAnsi="宋体" w:eastAsia="宋体" w:cs="宋体"/>
      <w:sz w:val="22"/>
    </w:rPr>
  </w:style>
  <w:style w:type="table" w:customStyle="1" w:styleId="37">
    <w:name w:val="Table Normal1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8">
    <w:name w:val="修订4"/>
    <w:hidden/>
    <w:unhideWhenUsed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customStyle="1" w:styleId="39">
    <w:name w:val="修订5"/>
    <w:hidden/>
    <w:unhideWhenUsed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customStyle="1" w:styleId="40">
    <w:name w:val="页脚 字符"/>
    <w:basedOn w:val="17"/>
    <w:link w:val="9"/>
    <w:qFormat/>
    <w:uiPriority w:val="99"/>
    <w:rPr>
      <w:rFonts w:eastAsia="Times New Roman"/>
      <w:color w:val="000000"/>
      <w:sz w:val="18"/>
      <w:szCs w:val="24"/>
      <w:lang w:eastAsia="en-US" w:bidi="en-US"/>
    </w:rPr>
  </w:style>
  <w:style w:type="paragraph" w:customStyle="1" w:styleId="41">
    <w:name w:val="样式1"/>
    <w:basedOn w:val="23"/>
    <w:link w:val="43"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color w:val="auto"/>
      <w:sz w:val="32"/>
      <w:szCs w:val="32"/>
      <w:shd w:val="clear" w:color="auto" w:fill="FFFFFF"/>
      <w:lang w:val="en-US" w:eastAsia="zh-CN" w:bidi="ar-SA"/>
    </w:rPr>
  </w:style>
  <w:style w:type="character" w:customStyle="1" w:styleId="42">
    <w:name w:val="Body text|1 字符"/>
    <w:basedOn w:val="17"/>
    <w:link w:val="23"/>
    <w:qFormat/>
    <w:uiPriority w:val="0"/>
    <w:rPr>
      <w:rFonts w:ascii="宋体" w:hAnsi="宋体" w:cs="宋体"/>
      <w:color w:val="000000"/>
      <w:sz w:val="24"/>
      <w:szCs w:val="24"/>
      <w:lang w:val="zh-TW" w:eastAsia="zh-TW" w:bidi="zh-TW"/>
    </w:rPr>
  </w:style>
  <w:style w:type="character" w:customStyle="1" w:styleId="43">
    <w:name w:val="样式1 字符"/>
    <w:basedOn w:val="42"/>
    <w:link w:val="41"/>
    <w:qFormat/>
    <w:uiPriority w:val="0"/>
    <w:rPr>
      <w:rFonts w:ascii="宋体" w:hAnsi="宋体" w:eastAsia="仿宋_GB2312" w:cs="宋体"/>
      <w:color w:val="000000"/>
      <w:sz w:val="32"/>
      <w:szCs w:val="32"/>
      <w:lang w:val="zh-TW" w:eastAsia="zh-TW" w:bidi="zh-TW"/>
    </w:rPr>
  </w:style>
  <w:style w:type="paragraph" w:customStyle="1" w:styleId="44">
    <w:name w:val="样式2"/>
    <w:basedOn w:val="23"/>
    <w:link w:val="45"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黑体" w:cs="Times New Roman"/>
      <w:color w:val="auto"/>
      <w:sz w:val="32"/>
      <w:szCs w:val="32"/>
      <w:shd w:val="clear" w:color="auto" w:fill="FFFFFF"/>
      <w:lang w:val="en-US" w:eastAsia="zh-CN" w:bidi="ar-SA"/>
    </w:rPr>
  </w:style>
  <w:style w:type="character" w:customStyle="1" w:styleId="45">
    <w:name w:val="样式2 字符"/>
    <w:basedOn w:val="42"/>
    <w:link w:val="44"/>
    <w:qFormat/>
    <w:uiPriority w:val="0"/>
    <w:rPr>
      <w:rFonts w:ascii="宋体" w:hAnsi="宋体" w:eastAsia="黑体" w:cs="宋体"/>
      <w:color w:val="000000"/>
      <w:sz w:val="32"/>
      <w:szCs w:val="32"/>
      <w:lang w:val="zh-TW" w:eastAsia="zh-TW" w:bidi="zh-TW"/>
    </w:rPr>
  </w:style>
  <w:style w:type="paragraph" w:customStyle="1" w:styleId="46">
    <w:name w:val="Revision1"/>
    <w:hidden/>
    <w:unhideWhenUsed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47">
    <w:name w:val="List Paragraph"/>
    <w:basedOn w:val="1"/>
    <w:unhideWhenUsed/>
    <w:qFormat/>
    <w:uiPriority w:val="0"/>
    <w:pPr>
      <w:ind w:firstLine="420" w:firstLineChars="200"/>
    </w:pPr>
  </w:style>
  <w:style w:type="character" w:customStyle="1" w:styleId="48">
    <w:name w:val="Unresolved Mention1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9">
    <w:name w:val="Revision"/>
    <w:hidden/>
    <w:unhideWhenUsed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customStyle="1" w:styleId="50">
    <w:name w:val="标题 3 字符"/>
    <w:basedOn w:val="17"/>
    <w:link w:val="3"/>
    <w:semiHidden/>
    <w:uiPriority w:val="0"/>
    <w:rPr>
      <w:rFonts w:eastAsia="Times New Roman"/>
      <w:b/>
      <w:bCs/>
      <w:color w:val="000000"/>
      <w:sz w:val="32"/>
      <w:szCs w:val="32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2ca7a-551b-4435-b635-50e2ed29ae8b">
      <Terms xmlns="http://schemas.microsoft.com/office/infopath/2007/PartnerControls"/>
    </lcf76f155ced4ddcb4097134ff3c332f>
    <TaxCatchAll xmlns="8cb56eb5-ab00-4539-a3ee-939e406fed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2FADF7584EDA14AA91EF89ED94E9278" ma:contentTypeVersion="15" ma:contentTypeDescription="新建文档。" ma:contentTypeScope="" ma:versionID="8c9b4be96ea5490c9b183cd33900980c">
  <xsd:schema xmlns:xsd="http://www.w3.org/2001/XMLSchema" xmlns:xs="http://www.w3.org/2001/XMLSchema" xmlns:p="http://schemas.microsoft.com/office/2006/metadata/properties" xmlns:ns2="cb22ca7a-551b-4435-b635-50e2ed29ae8b" xmlns:ns3="8cb56eb5-ab00-4539-a3ee-939e406fedf6" targetNamespace="http://schemas.microsoft.com/office/2006/metadata/properties" ma:root="true" ma:fieldsID="0cc983d2bfaf112f5e150ea3ee449493" ns2:_="" ns3:_="">
    <xsd:import namespace="cb22ca7a-551b-4435-b635-50e2ed29ae8b"/>
    <xsd:import namespace="8cb56eb5-ab00-4539-a3ee-939e406fed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2ca7a-551b-4435-b635-50e2ed29a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图像标记" ma:readOnly="false" ma:fieldId="{5cf76f15-5ced-4ddc-b409-7134ff3c332f}" ma:taxonomyMulti="true" ma:sspId="f4ff25d2-3f0a-4a9f-a8f4-94ab7cc48d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56eb5-ab00-4539-a3ee-939e406fed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624056-17cb-4648-8a46-f1f1ba72311f}" ma:internalName="TaxCatchAll" ma:showField="CatchAllData" ma:web="8cb56eb5-ab00-4539-a3ee-939e406fed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ontractReview xmlns="http://schemas.wps.cn/vas-ai-hub/contract-review">
  <reviewItems>
    <reviewItem>
      <errorID>c126c262-87f7-4b38-bf0c-978ed7a3aa36</errorID>
      <errorWord>电</errorWord>
      <group>L1_Grammar</group>
      <groupName>语法问题</groupName>
      <ability>L2_Grammar</ability>
      <abilityName>语法错误</abilityName>
      <candidateList>
        <item>进行与电</item>
      </candidateList>
      <explain/>
      <paraID>113B63D5</paraID>
      <start>37</start>
      <end>42</end>
      <status>modified</status>
      <modifiedWord>进行与电</modifiedWord>
      <trackRevisions>true</trackRevisions>
    </reviewItem>
    <reviewItem>
      <errorID>0fabff83-0c79-41fc-94ee-a6eca31efaa6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113B63D5</paraID>
      <start>64</start>
      <end>66</end>
      <status>modified</status>
      <modifiedWord>。</modifiedWord>
      <trackRevisions>true</trackRevisions>
    </reviewItem>
    <reviewItem>
      <errorID>f62bce7a-b3dd-4679-a615-b0b36c41ad92</errorID>
      <errorWord>由于</errorWord>
      <group>L1_Word</group>
      <groupName>字词问题</groupName>
      <ability>L2_Typo</ability>
      <abilityName>字词错误</abilityName>
      <candidateList>
        <item>，</item>
      </candidateList>
      <explain/>
      <paraID>113B63D5</paraID>
      <start>69</start>
      <end>72</end>
      <status>modified</status>
      <modifiedWord>，</modifiedWord>
      <trackRevisions>true</trackRevisions>
    </reviewItem>
    <reviewItem>
      <errorID>4e15a247-8769-4c4f-ae43-cc38909f06c2</errorID>
      <errorWord>，受到一定量的</errorWord>
      <group>L1_Grammar</group>
      <groupName>语法问题</groupName>
      <ability>L2_Grammar</ability>
      <abilityName>语法错误</abilityName>
      <candidateList>
        <item>，</item>
      </candidateList>
      <explain/>
      <paraID>113B63D5</paraID>
      <start>80</start>
      <end>88</end>
      <status>modified</status>
      <modifiedWord>，</modifiedWord>
      <trackRevisions>true</trackRevisions>
    </reviewItem>
    <reviewItem>
      <errorID>ed7d0f5e-7347-4fa7-b6ab-4f27bf520723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113B63D5</paraID>
      <start>110</start>
      <end>112</end>
      <status>modified</status>
      <modifiedWord>。</modifiedWord>
      <trackRevisions>true</trackRevisions>
    </reviewItem>
    <reviewItem>
      <errorID>97d95d97-c84e-4af5-bf35-ad797921473e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113B63D5</paraID>
      <start>153</start>
      <end>155</end>
      <status>modified</status>
      <modifiedWord>。</modifiedWord>
      <trackRevisions>true</trackRevisions>
    </reviewItem>
    <reviewItem>
      <errorID>6bdd2e6d-7b8e-40ce-afa4-48f6cd77326b</errorID>
      <errorWord>随之</errorWord>
      <group>L1_Word</group>
      <groupName>字词问题</groupName>
      <ability>L2_Typo</ability>
      <abilityName>字词错误</abilityName>
      <candidateList>
        <item>使</item>
      </candidateList>
      <explain/>
      <paraID>113B63D5</paraID>
      <start>212</start>
      <end>215</end>
      <status>modified</status>
      <modifiedWord>使</modifiedWord>
      <trackRevisions>true</trackRevisions>
    </reviewItem>
    <reviewItem>
      <errorID>8fa8b34d-2a81-4bed-a6c2-f7c1b68f3001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45342150</paraID>
      <start>31</start>
      <end>33</end>
      <status>modified</status>
      <modifiedWord>—</modifiedWord>
      <trackRevisions>true</trackRevisions>
    </reviewItem>
    <reviewItem>
      <errorID>c719fa19-d100-458c-9749-ca9503f8f360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4F361926</paraID>
      <start>34</start>
      <end>36</end>
      <status>modified</status>
      <modifiedWord>。</modifiedWord>
      <trackRevisions>true</trackRevisions>
    </reviewItem>
    <reviewItem>
      <errorID>37a4b560-1db1-4e2f-bc24-13c2fe465b91</errorID>
      <errorWord>上报到</errorWord>
      <group>L1_Word</group>
      <groupName>字词问题</groupName>
      <ability>L2_Typo</ability>
      <abilityName>字词错误</abilityName>
      <candidateList>
        <item>上报</item>
      </candidateList>
      <explain/>
      <paraID>4F361926</paraID>
      <start>57</start>
      <end>62</end>
      <status>modified</status>
      <modifiedWord>上报</modifiedWord>
      <trackRevisions>true</trackRevisions>
    </reviewItem>
    <reviewItem>
      <errorID>98d5f093-6840-40cc-9471-2b0f28177ae6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4F361926</paraID>
      <start>69</start>
      <end>71</end>
      <status>modified</status>
      <modifiedWord>。</modifiedWord>
      <trackRevisions>true</trackRevisions>
    </reviewItem>
    <reviewItem>
      <errorID>99ae1e57-c116-4834-8372-bd2a65b2020a</errorID>
      <errorWord>事发</errorWord>
      <group>L1_Word</group>
      <groupName>字词问题</groupName>
      <ability>L2_Typo</ability>
      <abilityName>字词错误</abilityName>
      <candidateList>
        <item>事故</item>
      </candidateList>
      <explain/>
      <paraID>4F361926</paraID>
      <start>90</start>
      <end>94</end>
      <status>modified</status>
      <modifiedWord>事故</modifiedWord>
      <trackRevisions>true</trackRevisions>
    </reviewItem>
    <reviewItem>
      <errorID>908ca82a-f9e7-4c72-8072-b67e37fed155</errorID>
      <errorWord>时间</errorWord>
      <group>L1_Word</group>
      <groupName>字词问题</groupName>
      <ability>L2_Typo</ability>
      <abilityName>字词错误</abilityName>
      <candidateList>
        <item> 时间</item>
      </candidateList>
      <explain/>
      <paraID>4F361926</paraID>
      <start>97</start>
      <end>102</end>
      <status>modified</status>
      <modifiedWord> 时间</modifiedWord>
      <trackRevisions>true</trackRevisions>
    </reviewItem>
    <reviewItem>
      <errorID>cda681df-5324-448c-ab7a-2e213359dd5a</errorID>
      <errorWord>统筹</errorWord>
      <group>L1_Grammar</group>
      <groupName>语法问题</groupName>
      <ability>L2_Grammar</ability>
      <abilityName>语法错误</abilityName>
      <candidateList>
        <item>方案并进行统筹</item>
      </candidateList>
      <explain/>
      <paraID>7CC9CF80</paraID>
      <start>22</start>
      <end>31</end>
      <status>modified</status>
      <modifiedWord>方案并进行统筹</modifiedWord>
      <trackRevisions>true</trackRevisions>
    </reviewItem>
    <reviewItem>
      <errorID>f65310c8-5b2e-4bfd-b6f2-b5afdf18b2f6</errorID>
      <errorWord>围</errorWord>
      <group>L1_Grammar</group>
      <groupName>语法问题</groupName>
      <ability>L2_Grammar</ability>
      <abilityName>语法错误</abilityName>
      <candidateList>
        <item>设置围</item>
      </candidateList>
      <explain/>
      <paraID>7CC9CF80</paraID>
      <start>54</start>
      <end>58</end>
      <status>modified</status>
      <modifiedWord>设置围</modifiedWord>
      <trackRevisions>true</trackRevisions>
    </reviewItem>
    <reviewItem>
      <errorID>9d573bd0-3934-4707-ad0d-88e222688a0d</errorID>
      <errorWord>与</errorWord>
      <group>L1_Grammar</group>
      <groupName>语法问题</groupName>
      <ability>L2_Grammar</ability>
      <abilityName>语法错误</abilityName>
      <candidateList>
        <item>并进行</item>
      </candidateList>
      <explain/>
      <paraID>7CC9CF80</paraID>
      <start>98</start>
      <end>102</end>
      <status>modified</status>
      <modifiedWord>并进行</modifiedWord>
      <trackRevisions>true</trackRevisions>
    </reviewItem>
    <reviewItem>
      <errorID>2297548f-941d-43db-afa7-a20221bc17d8</errorID>
      <errorWord>赃物</errorWord>
      <group>L1_Word</group>
      <groupName>字词问题</groupName>
      <ability>L2_Typo</ability>
      <abilityName>字词错误</abilityName>
      <candidateList>
        <item>脏物</item>
      </candidateList>
      <explain>存在发音相同字词的误用。</explain>
      <paraID>4F218E68</paraID>
      <start>120</start>
      <end>124</end>
      <status>modified</status>
      <modifiedWord>脏物</modifiedWord>
      <trackRevisions>true</trackRevisions>
    </reviewItem>
    <reviewItem>
      <errorID>8d269853-8056-4bbf-a45c-591029e9904f</errorID>
      <errorWord>移动时</errorWord>
      <group>L1_Word</group>
      <groupName>字词问题</groupName>
      <ability>L2_Typo</ability>
      <abilityName>字词错误</abilityName>
      <candidateList>
        <item>移动</item>
      </candidateList>
      <explain/>
      <paraID>76DE60B7</paraID>
      <start>18</start>
      <end>23</end>
      <status>modified</status>
      <modifiedWord>移动</modifiedWord>
      <trackRevisions>true</trackRevisions>
    </reviewItem>
    <reviewItem>
      <errorID>78fbde54-0882-4adb-b9ee-739e3cabca8f</errorID>
      <errorWord>人工呼吸</errorWord>
      <group>L1_Grammar</group>
      <groupName>语法问题</groupName>
      <ability>L2_Grammar</ability>
      <abilityName>语法错误</abilityName>
      <candidateList>
        <item>进行人工呼吸</item>
      </candidateList>
      <explain/>
      <paraID>76DE60B7</paraID>
      <start>91</start>
      <end>101</end>
      <status>modified</status>
      <modifiedWord>进行人工呼吸</modifiedWord>
      <trackRevisions>true</trackRevisions>
    </reviewItem>
    <reviewItem>
      <errorID>e976f30f-91b4-43a4-b236-9ac6b460ca6e</errorID>
      <errorWord>义务人员</errorWord>
      <group>L1_Word</group>
      <groupName>字词问题</groupName>
      <ability>L2_Typo</ability>
      <abilityName>字词错误</abilityName>
      <candidateList>
        <item>医务人员</item>
      </candidateList>
      <explain/>
      <paraID>76DE60B7</paraID>
      <start>112</start>
      <end>120</end>
      <status>modified</status>
      <modifiedWord>医务人员</modifiedWord>
      <trackRevisions>true</trackRevisions>
    </reviewItem>
    <reviewItem>
      <errorID>7e85a7c5-70c3-4185-9f61-022b24b90954</errorID>
      <errorWord>而用</errorWord>
      <group>L1_Word</group>
      <groupName>字词问题</groupName>
      <ability>L2_Typo</ability>
      <abilityName>字词错误</abilityName>
      <candidateList>
        <item>应用</item>
      </candidateList>
      <explain/>
      <paraID>7A6EB422</paraID>
      <start>25</start>
      <end>29</end>
      <status>modified</status>
      <modifiedWord>应用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DE39ED8F-A408-46B5-8B2F-9C19595ABB7C}">
  <ds:schemaRefs/>
</ds:datastoreItem>
</file>

<file path=customXml/itemProps2.xml><?xml version="1.0" encoding="utf-8"?>
<ds:datastoreItem xmlns:ds="http://schemas.openxmlformats.org/officeDocument/2006/customXml" ds:itemID="{8B402AAD-BA3D-49F2-A38A-51EF468B4102}">
  <ds:schemaRefs/>
</ds:datastoreItem>
</file>

<file path=customXml/itemProps3.xml><?xml version="1.0" encoding="utf-8"?>
<ds:datastoreItem xmlns:ds="http://schemas.openxmlformats.org/officeDocument/2006/customXml" ds:itemID="{BB39090D-DF6E-4B22-9202-038ABECE3554}">
  <ds:schemaRefs/>
</ds:datastoreItem>
</file>

<file path=customXml/itemProps4.xml><?xml version="1.0" encoding="utf-8"?>
<ds:datastoreItem xmlns:ds="http://schemas.openxmlformats.org/officeDocument/2006/customXml" ds:itemID="{93732F2B-CEC6-432B-8AD6-E7437BAF9811}">
  <ds:schemaRefs/>
</ds:datastoreItem>
</file>

<file path=customXml/itemProps5.xml><?xml version="1.0" encoding="utf-8"?>
<ds:datastoreItem xmlns:ds="http://schemas.openxmlformats.org/officeDocument/2006/customXml" ds:itemID="{163e7fcd-e1a3-4f30-96ac-09d938f304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2054</Words>
  <Characters>2128</Characters>
  <Lines>13</Lines>
  <Paragraphs>3</Paragraphs>
  <TotalTime>606</TotalTime>
  <ScaleCrop>false</ScaleCrop>
  <LinksUpToDate>false</LinksUpToDate>
  <CharactersWithSpaces>2134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2025-04-08T02:37:00Z</dcterms:created>
  <dc:creator>22344</dc:creator>
  <cp:lastModifiedBy>Olivia Wang</cp:lastModifiedBy>
  <cp:lastPrinted>2024-12-18T08:02:00Z</cp:lastPrinted>
  <dcterms:modified xsi:type="dcterms:W3CDTF">2026-06-05T06:52:10Z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F9FC0697E4B74D688959F1A226D7FBDC_13</vt:lpwstr>
  </property>
  <property fmtid="{D5CDD505-2E9C-101B-9397-08002B2CF9AE}" pid="4" name="ContentTypeId">
    <vt:lpwstr>0x010100E2FADF7584EDA14AA91EF89ED94E9278</vt:lpwstr>
  </property>
  <property fmtid="{D5CDD505-2E9C-101B-9397-08002B2CF9AE}" pid="5" name="KSOTemplateDocerSaveRecord">
    <vt:lpwstr>eyJoZGlkIjoiNDI1NGQ4MDY4NjMxYWVlMzc3ODM2NDE0MmU1ODUxYzYiLCJ1c2VySWQiOiI0NzczNjA1MTcifQ==</vt:lpwstr>
  </property>
</Properties>
</file>